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b/>
          <w:bCs/>
          <w:sz w:val="44"/>
          <w:szCs w:val="44"/>
        </w:rPr>
      </w:pPr>
      <w:bookmarkStart w:id="7" w:name="_GoBack"/>
      <w:r>
        <w:rPr>
          <w:b/>
          <w:bCs/>
          <w:sz w:val="44"/>
          <w:szCs w:val="44"/>
        </w:rPr>
        <w:t>金属非金属矿山企业安全生产</w:t>
      </w:r>
    </w:p>
    <w:p>
      <w:pPr>
        <w:pStyle w:val="3"/>
        <w:jc w:val="center"/>
        <w:rPr>
          <w:rFonts w:hint="eastAsia" w:eastAsia="宋体"/>
          <w:b/>
          <w:bCs/>
          <w:sz w:val="44"/>
          <w:szCs w:val="44"/>
          <w:lang w:val="en-US" w:eastAsia="zh-CN"/>
        </w:rPr>
      </w:pPr>
      <w:r>
        <w:rPr>
          <w:b/>
          <w:bCs/>
          <w:sz w:val="44"/>
          <w:szCs w:val="44"/>
        </w:rPr>
        <w:t>岗位责任制</w:t>
      </w:r>
      <w:r>
        <w:rPr>
          <w:rFonts w:hint="eastAsia" w:eastAsia="宋体"/>
          <w:b/>
          <w:bCs/>
          <w:sz w:val="44"/>
          <w:szCs w:val="44"/>
          <w:lang w:val="en-US" w:eastAsia="zh-CN"/>
        </w:rPr>
        <w:t>清单</w:t>
      </w:r>
    </w:p>
    <w:bookmarkEnd w:id="7"/>
    <w:p>
      <w:pPr>
        <w:pStyle w:val="3"/>
      </w:pPr>
    </w:p>
    <w:p>
      <w:pPr>
        <w:pStyle w:val="3"/>
      </w:pPr>
    </w:p>
    <w:p>
      <w:pPr>
        <w:pStyle w:val="3"/>
      </w:pPr>
    </w:p>
    <w:p>
      <w:pPr>
        <w:pStyle w:val="3"/>
        <w:rPr>
          <w:b/>
          <w:bCs/>
          <w:sz w:val="30"/>
          <w:szCs w:val="30"/>
        </w:rPr>
      </w:pPr>
    </w:p>
    <w:p>
      <w:pPr>
        <w:pStyle w:val="3"/>
        <w:rPr>
          <w:b/>
          <w:bCs/>
          <w:sz w:val="30"/>
          <w:szCs w:val="30"/>
        </w:rPr>
      </w:pPr>
    </w:p>
    <w:p>
      <w:pPr>
        <w:pStyle w:val="3"/>
        <w:rPr>
          <w:b/>
          <w:bCs/>
          <w:sz w:val="30"/>
          <w:szCs w:val="30"/>
        </w:rPr>
      </w:pPr>
    </w:p>
    <w:p>
      <w:pPr>
        <w:pStyle w:val="3"/>
        <w:rPr>
          <w:b/>
          <w:bCs/>
          <w:sz w:val="30"/>
          <w:szCs w:val="30"/>
        </w:rPr>
      </w:pPr>
    </w:p>
    <w:p>
      <w:pPr>
        <w:pStyle w:val="3"/>
        <w:jc w:val="center"/>
        <w:rPr>
          <w:b/>
          <w:bCs/>
          <w:sz w:val="30"/>
          <w:szCs w:val="30"/>
        </w:rPr>
      </w:pPr>
      <w:r>
        <w:rPr>
          <w:b/>
          <w:bCs/>
          <w:sz w:val="30"/>
          <w:szCs w:val="30"/>
        </w:rPr>
        <w:t>安全生产岗位责任制目录</w:t>
      </w:r>
    </w:p>
    <w:p>
      <w:pPr>
        <w:pStyle w:val="3"/>
      </w:pPr>
    </w:p>
    <w:p>
      <w:pPr>
        <w:pStyle w:val="3"/>
      </w:pPr>
    </w:p>
    <w:p>
      <w:pPr>
        <w:pStyle w:val="3"/>
      </w:pPr>
      <w:r>
        <w:t>1.生产经营单位安全生产职责</w:t>
      </w:r>
    </w:p>
    <w:p>
      <w:pPr>
        <w:pStyle w:val="3"/>
      </w:pPr>
      <w:r>
        <w:t>2.企业法人承诺职责</w:t>
      </w:r>
    </w:p>
    <w:p>
      <w:pPr>
        <w:pStyle w:val="3"/>
      </w:pPr>
      <w:r>
        <w:t>3.矿长岗位责任制</w:t>
      </w:r>
    </w:p>
    <w:p>
      <w:pPr>
        <w:pStyle w:val="3"/>
      </w:pPr>
      <w:r>
        <w:t>4.安全副矿长岗位责任制</w:t>
      </w:r>
    </w:p>
    <w:p>
      <w:pPr>
        <w:pStyle w:val="3"/>
      </w:pPr>
      <w:r>
        <w:t>5.生产负责人安全职责</w:t>
      </w:r>
    </w:p>
    <w:p>
      <w:pPr>
        <w:pStyle w:val="3"/>
      </w:pPr>
      <w:r>
        <w:t>6.技术负责人岗位责任制</w:t>
      </w:r>
    </w:p>
    <w:p>
      <w:pPr>
        <w:pStyle w:val="3"/>
      </w:pPr>
      <w:r>
        <w:t>7.设备负责人岗位责任制</w:t>
      </w:r>
    </w:p>
    <w:p>
      <w:pPr>
        <w:pStyle w:val="3"/>
      </w:pPr>
      <w:r>
        <w:t>8.矿工会负责人安全职责</w:t>
      </w:r>
    </w:p>
    <w:p>
      <w:pPr>
        <w:pStyle w:val="3"/>
      </w:pPr>
      <w:r>
        <w:t>9.安全生产管理机构（安委会）职责</w:t>
      </w:r>
    </w:p>
    <w:p>
      <w:pPr>
        <w:pStyle w:val="3"/>
      </w:pPr>
      <w:r>
        <w:t>10.安全生产管理部门（安全科）职责</w:t>
      </w:r>
    </w:p>
    <w:p>
      <w:pPr>
        <w:pStyle w:val="3"/>
      </w:pPr>
      <w:r>
        <w:t>11.安全生产管理部门负责人职责</w:t>
      </w:r>
    </w:p>
    <w:p>
      <w:pPr>
        <w:pStyle w:val="3"/>
      </w:pPr>
      <w:r>
        <w:t>12.安全管理人员岗位职责</w:t>
      </w:r>
    </w:p>
    <w:p>
      <w:pPr>
        <w:pStyle w:val="3"/>
      </w:pPr>
      <w:r>
        <w:t>13.从业人员安全生产职责</w:t>
      </w:r>
    </w:p>
    <w:p>
      <w:pPr>
        <w:pStyle w:val="3"/>
      </w:pPr>
      <w:r>
        <w:t>14.设备维修工岗位责任制</w:t>
      </w:r>
    </w:p>
    <w:p>
      <w:pPr>
        <w:pStyle w:val="3"/>
      </w:pPr>
      <w:r>
        <w:t>15.工程质量验收员岗位责任制</w:t>
      </w:r>
    </w:p>
    <w:p>
      <w:pPr>
        <w:pStyle w:val="3"/>
      </w:pPr>
      <w:r>
        <w:t>16.机电维修工岗位责任制</w:t>
      </w:r>
    </w:p>
    <w:p>
      <w:pPr>
        <w:pStyle w:val="3"/>
      </w:pPr>
      <w:r>
        <w:t>17.配电室（配电工）岗位责任制</w:t>
      </w:r>
    </w:p>
    <w:p>
      <w:pPr>
        <w:pStyle w:val="3"/>
      </w:pPr>
      <w:r>
        <w:t>18.电工岗位责任制</w:t>
      </w:r>
    </w:p>
    <w:p>
      <w:pPr>
        <w:pStyle w:val="3"/>
      </w:pPr>
      <w:r>
        <w:t>19.电气焊工岗位责任制</w:t>
      </w:r>
    </w:p>
    <w:p>
      <w:pPr>
        <w:pStyle w:val="3"/>
      </w:pPr>
      <w:r>
        <w:t>20.治安保卫岗位责任制</w:t>
      </w:r>
    </w:p>
    <w:p>
      <w:pPr>
        <w:pStyle w:val="3"/>
      </w:pPr>
      <w:r>
        <w:t>21.采区安全生产职责</w:t>
      </w:r>
    </w:p>
    <w:p>
      <w:pPr>
        <w:pStyle w:val="3"/>
      </w:pPr>
      <w:r>
        <w:t>22.采区队长安全生产职责</w:t>
      </w:r>
    </w:p>
    <w:p>
      <w:pPr>
        <w:pStyle w:val="3"/>
      </w:pPr>
      <w:r>
        <w:t>23.班组安全生产职责</w:t>
      </w:r>
    </w:p>
    <w:p>
      <w:pPr>
        <w:pStyle w:val="3"/>
      </w:pPr>
      <w:r>
        <w:t>24.班（组）长安全生产职责</w:t>
      </w:r>
    </w:p>
    <w:p>
      <w:pPr>
        <w:pStyle w:val="3"/>
      </w:pPr>
      <w:r>
        <w:t>25.掘进工岗位责任制</w:t>
      </w:r>
    </w:p>
    <w:p>
      <w:pPr>
        <w:pStyle w:val="3"/>
      </w:pPr>
      <w:r>
        <w:t>26.回采工岗位责任制</w:t>
      </w:r>
    </w:p>
    <w:p>
      <w:pPr>
        <w:pStyle w:val="3"/>
      </w:pPr>
      <w:r>
        <w:t>27.巷道维修工岗位责任制</w:t>
      </w:r>
    </w:p>
    <w:p>
      <w:pPr>
        <w:pStyle w:val="3"/>
      </w:pPr>
      <w:r>
        <w:t>28.风钻打眼（凿岩）工岗位责任制</w:t>
      </w:r>
    </w:p>
    <w:p>
      <w:pPr>
        <w:pStyle w:val="3"/>
      </w:pPr>
      <w:r>
        <w:t>29.放炮员岗位责任制</w:t>
      </w:r>
    </w:p>
    <w:p>
      <w:pPr>
        <w:pStyle w:val="3"/>
      </w:pPr>
      <w:r>
        <w:t>30.放炮警戒工（爆破安全员）岗位责任制</w:t>
      </w:r>
    </w:p>
    <w:p>
      <w:pPr>
        <w:pStyle w:val="3"/>
      </w:pPr>
      <w:r>
        <w:t>31.装(攉)矿(岩)工岗位责任制</w:t>
      </w:r>
    </w:p>
    <w:p>
      <w:pPr>
        <w:pStyle w:val="3"/>
      </w:pPr>
      <w:r>
        <w:t>32.运输工岗位责任制</w:t>
      </w:r>
    </w:p>
    <w:p>
      <w:pPr>
        <w:pStyle w:val="3"/>
      </w:pPr>
      <w:r>
        <w:t>33.通风员（工）岗位责任制</w:t>
      </w:r>
    </w:p>
    <w:p>
      <w:pPr>
        <w:pStyle w:val="3"/>
      </w:pPr>
      <w:r>
        <w:t>34.扇风机司机（主扇工）岗位责任制</w:t>
      </w:r>
    </w:p>
    <w:p>
      <w:pPr>
        <w:pStyle w:val="3"/>
      </w:pPr>
      <w:r>
        <w:t>35.局扇风机司机岗位责任制</w:t>
      </w:r>
    </w:p>
    <w:p>
      <w:pPr>
        <w:pStyle w:val="3"/>
      </w:pPr>
      <w:r>
        <w:t>36.司（水）泵工岗位责任制</w:t>
      </w:r>
    </w:p>
    <w:p>
      <w:pPr>
        <w:pStyle w:val="3"/>
      </w:pPr>
      <w:r>
        <w:t>37.养路工岗位职责</w:t>
      </w:r>
    </w:p>
    <w:p>
      <w:pPr>
        <w:pStyle w:val="3"/>
      </w:pPr>
      <w:r>
        <w:t>38.卷扬工岗位责任制</w:t>
      </w:r>
    </w:p>
    <w:p>
      <w:pPr>
        <w:pStyle w:val="3"/>
      </w:pPr>
      <w:r>
        <w:t>39.空压机工岗位责任制</w:t>
      </w:r>
    </w:p>
    <w:p>
      <w:pPr>
        <w:pStyle w:val="3"/>
      </w:pP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生产经营单位安全生产职责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生产经营单位是安全生产责任主体，必须依法履行安全生产职责，落实安全生产责任，并对本单位预防安全生产事故、职业病危害和发生安全生产事故以及职业病危害的后果，承担全部责任。必须接受政府及有关部门对落实安全生产责任情况实施的依法监管。</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1、主要负责人对本单位安全生产工作应负全面责任。</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2、依法建立安全生产管理机构，配备安全生产管理人员。</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3、建立健全安全生产责任制和各项规章制度、操作规程。</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4、持续具备法律、法规、规章、国家标准和行业标准的安全生产条件。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5、按国家有关政策提取安全生产费用，专户储存，专款专用，满足安全生产条件需要。</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6、依法组织从业人员参加安全生产教育和培训。</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7、如实告知从业人员作业场所和工作岗位存在的危险有害因素、防范措施和事故应急预案，教育职工自觉承担安全生产义务。</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8、为从业人员提供符合国家标准的或者行业标准的劳动保护用品，并监管教育从业人员按照规定正确佩戴和使用。</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9、对重大危险源实施有效检测监控。</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10、预防和减少作业场所职业危害。</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11、安全设施、设备（包括特种设备）符合安全管理的有关要求，按规定定期进行技术检测检验。</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12、依法制定生产安全事故应急救援预案，落实操作岗位应急措施。</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13、及时发现治理和消除本单位事故隐患。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14、积极采用先进安全生产技术、设备和工艺，提高安全生产科技保障水平。</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15、保证新建、改建、扩建工程项目依法实施“三同时”。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16、同意协调管理承包、承租单位安全生产工作。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17、依法参加工伤社会保险，为从业人员缴纳保险费。</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18、按时足额缴纳风险抵押金。</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19、按要求上报安全生产事故，做好抢险救援，妥善处理死亡人员依法赔偿等事故善后工作。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20、法律、法规规定的其它安全生产职责。</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企业法人承诺职责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企业法人代表是企业安全生产第一责任人，对本企业安全生产工作负总责。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1、认真贯彻执行有关安全生产法律、法规、行业技术标准和有关安全规程，落实“安全第一，预防为主，综合治理”的安全生产方针。</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2、建立健全“三项制度”并严格落实，当行业技术规程标准修改时或本行业工种、岗位发生变化时，要及时修改、补充和完善。</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3、按有关规定，足额提取安全生产费用，保证企业安全生产资金的投入。</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4、按有关规定，设立安全组织机构，配备配足安全生产管理人员。</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5、按有关规定，足额交纳风险抵押金，为企业职工办理工伤保险。</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6、推行企业安全生产质量标准化，积极开展安全质量达标活动，保证企业安全生产。</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7、落实企业全体职工安全生产承诺制度，保证不漏岗位、不漏工种、不漏人员、人人承诺，履行安全生产职责，达到管理层人员不违章指挥，执行层人员不违章作业，不违反劳动纪律。</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矿长岗位责任制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1、负责本矿的全面管理和安全生产工作，是安全生产的第一责任者。</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2、认真贯彻执行法律法规和各项规章制度，坚持“安全第一，预防为主，综合治理”的方针，以身作则，在保证安全生产的前提下，完成各项生产任务和指标。</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3、建立、健全本单位安全生产责任制。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4、组织制定本单位安全生产规章制度和操作规程。</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5、保证本单位安全生产投入的有效实施。</w:t>
      </w:r>
    </w:p>
    <w:p>
      <w:pPr>
        <w:pStyle w:val="3"/>
        <w:pageBreakBefore w:val="0"/>
        <w:widowControl/>
        <w:kinsoku/>
        <w:wordWrap/>
        <w:overflowPunct/>
        <w:topLinePunct w:val="0"/>
        <w:autoSpaceDE/>
        <w:autoSpaceDN/>
        <w:bidi w:val="0"/>
        <w:adjustRightInd/>
        <w:snapToGrid/>
        <w:spacing w:line="360" w:lineRule="auto"/>
        <w:textAlignment w:val="auto"/>
        <w:rPr>
          <w:rFonts w:hint="eastAsia" w:eastAsia="宋体"/>
          <w:sz w:val="32"/>
          <w:szCs w:val="32"/>
          <w:lang w:eastAsia="zh-CN"/>
        </w:rPr>
      </w:pPr>
      <w:r>
        <w:rPr>
          <w:sz w:val="32"/>
          <w:szCs w:val="32"/>
        </w:rPr>
        <w:t>6、对全矿各项工作经常进行检查、督促、落实，经常深入井下了解各项制度的落实情况和安全生产情况，发现问题及时解决处理，消除生产安全事故隐患。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7、亲自组织每月一次的安全大检查，对查出的事故隐患和问题，要立即组织分析，制定防范措施，并指定专人限期落实解决。</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8、组织制定并实施本单位的生产安全事故应急救援预案。</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9、组织学习各项规章制度，不断对职工进行安全思想教育和考核工作。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10、对在安全生产工作有贡献的职工，要给予表扬和奖励，对“三违”人员要给予处罚。</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11、按照有关规定，足额提取安全生产费用，做到专户储存、专款专用。</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12、关心职工生活，不断改善生活和生产条件。开展工程质量达标和安全生产标准化创建活动，把建设标准化矿（井）纳入重要议事日程。</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13、矿（井）发生事故时，必须迅速赶到现场组织抢救，并立即报告主管部门和安全生产监督管理部门，事后要按照“四不放过”的原则，认真分析，总结教训，制定措施。</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安全副矿长岗位责任制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1、在矿长的领导下负责全矿的安全管理工作，是安全生产的主要责任者。</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2、认真贯彻执行“安全第一，预防为主，综合治理”的安全生产方针和上级的安全生产文件精神和各项规章制度。</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3、做好职工的安全生产教育工作，抓好职工的安全生产技术培训和特殊工种的技术培训工作。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4、审查作业规程，定期组织召开安全生产办公会议，检查、布置、总结安全生产工作。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5、每月至少组织一次安全大检查，对查出的问题，制定有效措施，及时解决处理。对重大隐患事故有权令其停产，消除隐患，确保安全生产。</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6、熟悉了解本矿（井）区域内水文地质情况。熟悉本矿井通风系统和有害气体情况。</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矿山发生安全生产事故时，必须迅速赶到现场组织抢救，同时报告主管部门和安全生产监督管理部门，必要时召集矿山救护队。事故处理完毕后，要按照“四不放过”的原则，认真分析、总结经验教训，制定防范措施。</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生产负责人安全职责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1、认真贯彻执行国家相关法律法规和各项规章制度，坚持“安全第一，预防为主，综合治理”的安全生产方针，在保证安全的前提下完成生产任务。</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2、建立健全生产系统各项安全管理制度、岗位责任制和操作规程，并认真执行。</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3、对生产系统安全生产负责，参加全矿安全大检查，经常深入生产系统现场，协助主管安全负责人排查治理安全生产隐患。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4、落实重大危险源监控和重大安全隐患整改措施，落实安全整改责任人，落实整改资金，落实生产系统干部工人的安全生产承诺职责。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5、定期组织职工学习“三项制度”，并进行安全知识的培训，提高工人安全素质和自我保护能力。对安全生产有贡献的人员给予表扬和奖励，对“三违”人员给予批评和经济处罚。</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6、开展工程质量达标和安全生产标准化创建活动，不断提高生产作业场所安全作业环境。</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7、制定生产系统重大事故救援预案和各种安全技术措施，并认真落实。</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8、发生安全生产事故，必须迅速赶到现场，组织抢救，并报告上级领导和有关部门，事后要按照“四不放过”原则进行处理，总结教训，制定措施严防类似事故发生。</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技术负责人岗位责任制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1、在矿长的领导下，负责全矿的技术工作，并对安全工作负技术责任。</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2、负责本矿作业规程的编制和安全技术措施的制定，当好矿长的技术参谋，协助矿长搞好本矿安全生产工作。</w:t>
      </w:r>
    </w:p>
    <w:p>
      <w:pPr>
        <w:pStyle w:val="3"/>
        <w:pageBreakBefore w:val="0"/>
        <w:widowControl/>
        <w:kinsoku/>
        <w:wordWrap/>
        <w:overflowPunct/>
        <w:topLinePunct w:val="0"/>
        <w:autoSpaceDE/>
        <w:autoSpaceDN/>
        <w:bidi w:val="0"/>
        <w:adjustRightInd/>
        <w:snapToGrid/>
        <w:spacing w:line="360" w:lineRule="auto"/>
        <w:textAlignment w:val="auto"/>
        <w:rPr>
          <w:rFonts w:hint="eastAsia" w:eastAsia="宋体"/>
          <w:sz w:val="32"/>
          <w:szCs w:val="32"/>
          <w:lang w:eastAsia="zh-CN"/>
        </w:rPr>
      </w:pPr>
      <w:r>
        <w:rPr>
          <w:sz w:val="32"/>
          <w:szCs w:val="32"/>
        </w:rPr>
        <w:t>3、正确贯彻执行上级有关技术政策、法律、法规、文件规定，处理职责范围内的一切技术问题。</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4、坚持合理开发和充分利用矿产资源，掌握图纸资料，合理布置采掘工作面，严禁乱采乱挖，提高资源回收率。</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5、把住本矿（井）批准开采范围边界，严禁非法开采和越层越界开采。</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设备负责人岗位责任制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1、在矿长的领导下，负责全矿的设备维修保养工作，保证所有设备完好。</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2、认真贯彻执行国家相关法律法规和各项规章制度，坚持“安全第一，预防为主，综合治理”的安全生产方针，在保证设备完好的前提下完成任务。</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3、建立健全各种设备安全管理制度、岗位责任制和操作规程，并认真执行。</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4、善于发现设备故障隐患，确保不出现设备问题、不影响安全生产。</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5、发现设备出现故障，必须迅速赶到现场，组织相关人员进行抢修，总结经验，制定预防措施。</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6、及时掌握新设备的操作性能。</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矿工会负责人安全职责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1、负责组织劳动安全竞赛活动，搞好职工的劳动保障工作。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2、按照国家有关职工工伤保险政策，落实职工工伤保险、工伤医疗，定期组织职工进行身体健康检查，健全职工健康档案，杜绝职业病的发生。</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3、参加监督检查企业内部“三项制度”的建立、执行和落实情况，监督检查有毒有害作业场所和作业环境的治理情况。</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4、参与职工因公死亡、工伤和职业病的调查分析，处理监督检查基层科室，落实预防措施的实施情况，协助单位领导做好善后工作。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5、监督检查本企业女工劳动保护工作。</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安全生产管理机构工作职责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1、对公司的安全生产、劳动保护工作负总的责任，并直接领导公司管理机构的人员开展日常工作。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2、贯彻执行国家有关劳动保护的方针、政策、法令、法规、标准、操作规程、上级主管部门精神及各项规章制度。</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3、计划、布置、检查、总结和评比安全生产工作。监督、施工完成年度职业健康安全、环境目标、指标。</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4、组织编制安全技术措施计划，并监督安全措施经费的落实，认真组织力量，保证按指定计划实施。</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5、编制各项安全生产劳动保护规章制度和安全技术操作规程。</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6、有计划地组织学习劳动保护方针、政策和安全技术，督促所属单位和有关工程技术人员定期向工人进行安全教育。</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7、推广安全生产先进经验，组织好公司和所属单位、班组经常性开展安全活动。</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8、每季组织一次安全生产、文明施工大检查，使公司生产现场机械设备、安全设施、生产工具、原辅材料及生产、生活设施符合安全、卫生要求。对查出重大问题，要及时研究制定安全对策并确保其实施。检查形成通报，表扬好的，批评差的。</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9、发生事故应按“四不放过”的原则及时组织调查，分析发生事故的原因，对事故责任者，要严肃处理，同时要认真吸取教训，制订改进措施，预防事故重复发生。</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10、负责公司专职安全员培训，提高其业务水平。</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11、协助项目部搞好安全策划，确保项目部安全目标的实现。</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安全科安全职责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1、贯彻执行国家及公司安全生产的方针、法律、法规、政策和制度，在经理和生产副经理的领导下负责公司的安全监督管理工作。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2、负责对职工进行安全教育和培训、新职工的安全教育；组织各种安全活动，制订班组安全活动计划。</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3、组织制订、修订本公司职业安全卫生管理制度和安全技术规程，编制安全技术措施计划，并监督检查执行情况。</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4、组织安全大检查，协助并督促有关部门对查出的隐患制定防范措施，检查监督隐患整改工作的完成情况。</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5、对各种直接作业环节进行安全监督，检查各项安全管理制度的执行情况。</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6、深入现场进行安全监督检查，督促并协助解决有关安全问题，纠正违章作业。遇有危及安全生产的紧急情况，有权令其停止作业，并立即报告有关领导。</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7、负责各类事故的汇总、统计上报工作。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8、按国家有关规定，负责制订职工劳动防护用品、保健食品和防暑降温品的发放标准，并督促检查有关部门按规定及时发放和合理使用。</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9、负责对公司安全工作进行考核评比，对在安全生产中有贡献者或事故责任者，提出奖惩意见。</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10、检查督促有关部门搞好安技装备的维护保养、管理工作。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11、建立、健全安全管理网络，指导班组安全工作，加强安全基础建设。</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12、提出安保基金的使用计划，对计划的实施进行检查监督。</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安全负责人岗位责任制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1、认真贯彻执行国家安全生产法，遵守和落实安全技术操作规程。</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2、负责对施工现场的安全防护、劳保用具、机械设备设施、电器电路等进行检查，纠正不安全行为和排除安全隐患，确保工程施工达到规定安全标准。</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3、做好施工现场的防尘消燥工作，确保工程施工作业达到文明施工标准。</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4、随时查找安全隐患，制止一切违章作业和违章指挥，发现问题及时提出并处理解决，不能处理的要及时以书面形式向公司相关领导汇报。</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5﹑在各项施工工作前，必须做好安全技术书面交底工作，交接双方签字并做好安全资料记录工作。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6、发现有不安全因素和安全隐患存在，应立即通知停止作业，并向公司领导及相关人员汇报，直到完全消除安全隐患后再作业。</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7﹑积极配合项目负责人、项目总工抓好安全生产工作，配合上级有关领导和部门对施工现场的各种检查；并协调处理好各级关系。</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8﹑监督和检查安全资料员的工作，做好安全管理内业资料；并做好安全资料的保管和交接工作。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9﹑定期以书面形式向公司领导及相关人员汇报安全工作情况。</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10﹑组织好特种作业人员的培训和发证工作，做到持证上岗。</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11、定期组织职工进行安全学习、讲解各工种各项安全操作规程。</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12、负责检查处理全工地的违章行为，参与各类事故的调查处理和整改措施工作。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安全管理人员岗位职责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为了加强企业安全经营管理，防止各类安全事故的发生，保证员工生命和财产安全，进一步提高公司的安全管理水平，确定安全管理人员岗位职责。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1在总经理的直接领导下，认真贯彻执行国家安全生产、职业健康卫生的方针、政策、法规，对公司的生产过程中的安全工作负直接责任。</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2协助第一责任人管好安全生产工作，协助组织制定公司的安全生产年度管理目标，并实施考核工作。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3明确各岗位的安全生产责任制，制定岗位安全责任目标合同书，并实施监督检查。</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4制定单位安全生产规章制度，并对制度执行情况进行监督检查。，</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5每天对公司的安全情况进行检查，对检查中发现的违反技术规定和要求的，责令相关人员及时处理。</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6组织落实本单位的职业危害防治工作，落实职业危害防治措施。</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7监督本单位的劳动防护用品的使用和管理。</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8定期召开安全工作会议，组织开展各种形式的安全教育和宣传活动</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9组织和参与本单位的安全事故的调查和处理，承担安全事故的统计好、分析、报告工作。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10其他安全生产管理工作。</w:t>
      </w:r>
    </w:p>
    <w:p>
      <w:pPr>
        <w:pStyle w:val="3"/>
        <w:pageBreakBefore w:val="0"/>
        <w:widowControl/>
        <w:kinsoku/>
        <w:wordWrap/>
        <w:overflowPunct/>
        <w:topLinePunct w:val="0"/>
        <w:autoSpaceDE/>
        <w:autoSpaceDN/>
        <w:bidi w:val="0"/>
        <w:adjustRightInd/>
        <w:snapToGrid/>
        <w:spacing w:line="360" w:lineRule="auto"/>
        <w:textAlignment w:val="auto"/>
        <w:rPr>
          <w:rFonts w:hint="eastAsia" w:eastAsia="宋体"/>
          <w:sz w:val="32"/>
          <w:szCs w:val="32"/>
          <w:lang w:eastAsia="zh-CN"/>
        </w:rPr>
      </w:pP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从业人员安全生产职责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1、学习、了解党和国家、政府、上级有关安全生产、劳动保护的法律、法规，掌握企业的规章制度、本工种操作规程，不断强化安全生产、劳动保护的法律意识，全面树立安全生产责任意识。</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2、认真履行国家、企业赋予从业人员做安全生产的权力与义务，遵守企业各规章制度、本工程操作规程，接受安全生产教育培训和业务技能的培训，不断提高安全生产素质和业务技能。</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3、认真按照相关要求，学习、了解、掌握自身工作中存在的职业危害因素、工作场所安全生产情况，在做好本职工作的同时，搞好工作中的联保互保、自我防护工作，做到“四不伤害”。</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4、认真完成领导交办做的工作，履行好岗位责任制。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5、认真听从管理人员、工程师、安全员的指挥。</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6、认真遵守安全生产、各项规章制度、操作规程。</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设备维修工岗位工作职责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设备维修工作人员必须熟悉掌握钳工应具备的基础知识和操作技能，熟悉自己分管区生产设备的结构与性能，正确阅读设备使用说明书，正确判定设备故障原因与排除办法，掌握设备安装、调试工作的一般知识。</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2、必须熟悉并认真执行公司制定的设备使用、维护、检修规程和安全技术操作规程，遵守设备管理工作的各项制度及考核细则。</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3、坚持工作岗位，负责对自己分管区内各类生产设备每天两次日常巡查，发现设备隐患异常及时排除，保障设备整洁、润滑安全，发现违章操作行为及时制止，做好安全教育，防止人员、设备安全事故发生。</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4、本人管区设备发生故障时，应随叫随到，认真负责修复到位。</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5、本人管区内计划检修定保设备应按计划要求修理完好，做好记录，不留尾巴，配合设备检修检查验收工作。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6、服从部门领导统一工作调度，做好公司内部相互协作工作。</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验收员岗位责任制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1、熟悉掌握施工作业规程，按质量标准化标准进行验收，确保采面工程质量。</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2、按时参加班前会，及时公布验收情况。</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3、参加队组织的安全质量分析会，及时向队里反映问题。</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4、认真执行现场交接班制度，积极参加业务技术学习。</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5、搞好自保、互保、联保工作，当好安全哨兵。</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机电维修工岗位职责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1.岗位概要</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负责所属区域设备、电气线路的维修工作，完成预防性维护保养工作，降低产品报废，减少维修费用，降低停机工时。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2.工作职责与任务</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2.1维修人员必须准时着装、佩卡上班，到值班室接受设备科负责人的当天工作安排，认真完成工作任务。</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2.2</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（一）负责公司设备的维修工作，按维修单及时做好问题诊断与维修；</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（二）按设备保养手册和设备说明书制订保养计划建议，并按计划实施保养工作；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（三）根据库存情况提交备件采购申购表，负责备件的验收与急购备件的提交；</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（四）指导操作工完成设备使用及简单保养工作；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（五）做好日常设备的巡视检查工作，及时发现问题，处理隐患；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（六）负责根据备件消耗情况提交降耗及国产化建议，并逐步降低所管区域备件消耗；</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（七）做好预防性保养、维护工作，降低本区域停机工时及设备原因造成的报废量；</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（八）完成上级委派的其他任务。</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维修人员必须严守岗位，集中精力做好当班的各项工作，及时处理各项设备、设施的突发事故，如果事故紧急又难以处理，须及时汇报或增调人员帮忙，若因擅离岗位、玩忽职守，而造成事故，将视其情节轻重给予处理。</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2.维修人员必须认真进行巡回检查和交接班，发现问题能当场处理的应马上处理，不能当场处理的，应立即汇报给领导并做好记录。</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3.设备责任人必须定期对设备进行检查，做好记录和建档。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4.认真按照有关操作规程进行作业，完成工作后应立即清扫工作现场，检查收集工具，并将检修结果反馈和记录，对违反操作规程的将给予罚款。</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5.设备科人员必须遵守公司的各项规章制度，有特殊情况需用替班，应事先经过经理或设备科主管同意，无故脱岗，将按公司规定处罚。</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6.设备科负责区域业主/住户月度水、电抄表工作，确保达到规定的准确率，并于限定的日期汇总上报服务管理中心核算。</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7.接到水、电主管部门的有关停电、停水通知，应立即张贴通知书，并清楚注明日期、时间。</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8.负责做好所属区域的安全、消防工作，确保服务管理中心的安全。</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9.协助保安部门做好服务管理中心的安全、消防管理工作。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10.开展节能革新和技术改造，努力降低能耗、节省开支。</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11.加强专业学习，提高工作技能，严防事故发生，确保设备运行。</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配电工岗位责任制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1、变配电室是选矿厂的要害部门，非配电工和检修人员未经领导同意不得擅自进入配电室。</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2、配电工必须坚守工作岗位，不得擅自离岗或做其它与本职工作无关的事情。</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3、努力学习业务技术，尽快提高业务水平，熟记全厂供电系统线路，严格循章作业，熟练、安全、准确操作所辖电器设备。</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4、服从领导，听从指挥，认真负责搞好自己责任区的环境和设备卫生，确保变配电室及电气设备干净整洁，安全可靠运行无事故。</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5、配电室内严禁堆放易燃易爆物品及各类杂物。</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6、经常进行巡回检查各配电室的电气设备，掌握运行情况，严防有人破坏电气设备及维护电工乱拆乱卸。如有不听劝阻者，必须立即向保卫科或有关领导汇报处理，不得有意延误。</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7、以上各条，配电工必须严格执行，否则，将追究当班责任。</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电工岗位责任制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1、遵守矿山安全生产法律、法规和本矿规章制度，严格执行操作规程、安全规程。熟悉本行业业务技术及设备的性能，不违章作业。</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2、充分利用工时，完成领导安排的工作。严禁无措施施工，确保人身及设备的安全。</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3、按照质量维修标准，搞好电气设备的维修工作，掌握正确的检修方法。</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4、对检修的电气设备认真执行质量验收和试验制度，不合格不准使用。</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5、电气设备的检修，做到有登记、有记录、验收合格证，好坏设备分别存放，妥善保管。</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6、不优化劣用，不大材小用，努力降低原材料消耗。</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7、爱护工具、仪表、器材和各种资料，做到正确使用，放置得当，用后归还。</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8、搞好工作环境的卫生工作，设备摆放整齐，实现文明生产。</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电气焊工岗位责任制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1.负责所辖范围内设备及附件的焊接等检修任务。</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2.服从车间、工段、班组工作安排，包质包量完成交付的工作任务。</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3.熟练掌握常用焊接、气割方法技巧与设备性能，具备一定的电气安全知识。</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4.敬岗爱业，不断学习新的焊接工艺与方法，提高业务水平和劳动效率。</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5.严格执行焊工的技术操作规程和安全规程，杜绝一切机电和人身事故的发生。</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6.下班前，清理工作现场，打扫环境卫生，保养擦洗所属设备。</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治安保卫责任制度</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1、贯彻执行国家和市政府治安保卫工作的法律、法规和规章以及本系统、本行业的治安保卫工作规定。参与所在地区组织的社会治安综合治理工作。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2、开展社会主义法制和治安保卫工作的宣传教育，增强从业人员的法制观念和治安意识。</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3、制定和完善本企业的各项治安保卫工作制度，落实治安防范措施。</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4、加强治安保卫队伍建设，提高治安保卫人员和值班守卫人员的责任，保持治安保卫人员的相对稳定。治安保卫人员和值班守卫人员应当坚守岗位，认真履行治安保卫工作职责。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5、为治安保卫工作提供必要的经费和物质保障。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6、加强治安信息工作，及时向公安机关报告发生在本企业内部的刑事案件、治安案件、治安灾害事故和不安定事端。</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7、保护刑事、治安案件和治安灾害事故现场，抢救受伤人员和物资，协助公安机关做好侦破和处理工作。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8、按照市人民政府的有关规定，确定要害部位，严格落实各项安全保卫措施，确保要害部位安全。</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9、加强重点防范部位和贵重物品，危险物品的安全管理。</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10、组织安全检查，及时发现和消除治安隐患，对公安机关提出的治安隐患和提出的改进建议，在规定的期限内解决，并将结果报告公安机关。对暂时难以解决的治安隐患，采取到位的安全措施。</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11、调解、疏导企业内部纠纷，消除、化解不安定因素，维护企业的内部稳定。</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12帮助、教育本企业有轻微违法犯罪行为的人员。根据法律、法规规定，协助公安机关对犯罪分子、劳动教养所外执行人员进行监督、考察和教育。</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13、做好法律、法规和规章规定的其他治安保卫工作。</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采区安全生产责任制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1、单位是安全生产的责任主体，必须做到安全责任明确、责任到人、分解到位。</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2、及时向职工贯彻党的安全生产方针，以及公司各矿山各部门安全生产管理规定，扎实开展安全质量标准化创建工作，将安全生产工作落到实处。</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3、严格现场安全管理，管理人员要常深入施工现场，及时了解掌握安全生产状况，确保安全生产。</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4、定期召开安全办公会、职工安全例会，总结、部署安全生产工作。分析事故案例，吸取教训，制定防范措施，做到防患于未然。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5、摆正安全生产与经济效益、职工福利的关系。</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6、加强职工安全教育培训工作，积极推广、使用安全新技术、新工艺和先进管理经验，提高职工安全素质和业务技术水平。</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7、扎实开展自主安全管理，提高班组、职工的自主安全管理能力。实施岗位练兵，提高职工技术业务水平和自保、互保、联保意识，实现个人无违章、班组无轻伤、区队无重伤。</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8、认真排查“隐患人”以及不安全行为，努力消除违章指挥和违章作业现象，强化对“三违”人员的帮教。</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9、严格责任追究制，对不履行安全生产职责的人和事，严格按照有关安全管理规定进行责任追究。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10、区长与班队长、验收员签订安全责任书，明确各自安全责任，分解本矿安全目标，建立自上而下、层层保安全的责任体系。</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矿山采区负责人安全生产职责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1、贯彻执行安全生产规章制度，对本采区职工在生产过程中的安全建康负全面责任。</w:t>
      </w:r>
      <w:r>
        <w:rPr>
          <w:sz w:val="32"/>
          <w:szCs w:val="32"/>
        </w:rPr>
        <w:br w:type="textWrapping"/>
      </w:r>
      <w:r>
        <w:rPr>
          <w:sz w:val="32"/>
          <w:szCs w:val="32"/>
        </w:rPr>
        <w:t>2、合理组织生产，在计划、布置、检查、总结、评比生产的各项活动中都必须包括安全工作。</w:t>
      </w:r>
      <w:r>
        <w:rPr>
          <w:sz w:val="32"/>
          <w:szCs w:val="32"/>
        </w:rPr>
        <w:br w:type="textWrapping"/>
      </w:r>
      <w:r>
        <w:rPr>
          <w:sz w:val="32"/>
          <w:szCs w:val="32"/>
        </w:rPr>
        <w:t>3、经常检查现场的安全状况，及时解决发现的安全隐患和存在的问题。</w:t>
      </w:r>
      <w:r>
        <w:rPr>
          <w:sz w:val="32"/>
          <w:szCs w:val="32"/>
        </w:rPr>
        <w:br w:type="textWrapping"/>
      </w:r>
      <w:r>
        <w:rPr>
          <w:sz w:val="32"/>
          <w:szCs w:val="32"/>
        </w:rPr>
        <w:t>4、经常向职工进行安全生产知识、安全技术、规程和劳动纪律的教育，提高职工的安全生产思想认识和专业安全技术知识水平。</w:t>
      </w:r>
      <w:r>
        <w:rPr>
          <w:sz w:val="32"/>
          <w:szCs w:val="32"/>
        </w:rPr>
        <w:br w:type="textWrapping"/>
      </w:r>
      <w:r>
        <w:rPr>
          <w:sz w:val="32"/>
          <w:szCs w:val="32"/>
        </w:rPr>
        <w:t>5、负责提出改善劳动条件的项目和实施措施。</w:t>
      </w:r>
      <w:r>
        <w:rPr>
          <w:sz w:val="32"/>
          <w:szCs w:val="32"/>
        </w:rPr>
        <w:br w:type="textWrapping"/>
      </w:r>
      <w:r>
        <w:rPr>
          <w:sz w:val="32"/>
          <w:szCs w:val="32"/>
        </w:rPr>
        <w:t>6、对本采区伤亡事故和职业病登记、统计、报告的及时性和正确性负责，分析原因，拟定改进措施。</w:t>
      </w:r>
      <w:r>
        <w:rPr>
          <w:sz w:val="32"/>
          <w:szCs w:val="32"/>
        </w:rPr>
        <w:br w:type="textWrapping"/>
      </w:r>
      <w:r>
        <w:rPr>
          <w:sz w:val="32"/>
          <w:szCs w:val="32"/>
        </w:rPr>
        <w:t>7、组织特殊工种工人参加培训，并必须经过严格考核合格后，持合格证方能上岗操作。</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生产班组安全生产职责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1、对本班组安全生产负主要责任。</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2、带头并教育本班组人员遵章守纪，发现有违章违纪现象应立即纠正，对违章指挥有权拒绝。</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3、认真向班组成员宣传贯彻安全技术交底内容，并严格按安全技术交底要求组织作业。</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4、随时检查作业环境是否安全，防护设施是否完善。发现问题及时反映、及时解决。</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5、认真开展班组安全活动，组织学习有关安全技术操作规程、安全防护知识和各项规章制度，并认真作好记录。</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6、发生工伤事故及时组织救护和报告现场负责人并协助事故调查。</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7、严格按照宿舍管理制度管好本班组宿舍，保持室内外文明整洁，防止火灾及触电事故发生。</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8、认真做好重大节前、节后的稳定和来去往返人员的安全事项。</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9、认真执行班前、班中、班后“三检”制度，并做好记录。</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班组长安全生产职责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1、认真执行有关安全生产的各项法律法规，规章制度及各项操作规程，合理安排班人员工作，对本班组织人员在生产中的安全和健康负责。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2、坚持班前安全活动，经常组织本班组人员学习各项操作规程，监督班组人员正确使用个人劳动保护用品，为提高自身保护能力，教育工人注意环境安全，及时消除生产过程中的隐患。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3、认真落实安全技术交底，做好班前讲话，不违章指挥，不冒险作业。</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4、做好本班组作业现场安全状况的巡回检查，发现问题及时解决，并报告有关部门和领导。</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5、认真做好本班组新工人的进场教育和岗位教育工作。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6、发生因工伤亡及未遂事故后，要保护好现场，并立即上报有关部门或领导，并采取有效处理措施。</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掘进工岗位职责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1、掘进工必须服从当班班组长和技术员的领导和指挥，做到作业有程序，安全有保证。</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2、进入工作面，首先对上一班工程进行细致交接，然后检查工作面工程情况，准备下一班工作。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3、在班组长的指导下，按照《掘进作业规程》规定作业，做到不违章，按质量标准化作业，确保掘进安全生产。</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4、工作期间发现不安全因素，应及时向班组长汇报，并及时处理，不留任何隐患。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5、按规定正确使用各项安全防护设施，精心操作，工作中对巷道工作面应经常敲帮问顶，帮顶椽子要布置均均合理，保证中腰线误差控制在设计范围内，保质、保量完成当班任务，不给下班留不安全隐患。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6、工作中正确分析判断和处理各种事故隐患，把事故消灭在萌芽状态。工作面停风或风量不足，瓦斯超限应立即撤人，工作面发生意外情况和问题，要及时向班长汇报，以便正确处理和解决。</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7、有权拒绝违章作业，有权劝阻和制止他人违章作业，坚决同一切违章现象作斗争。</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8、不断学习安全生产规程，学习先进的掘进工艺，取长补短，不断提高安全意识及技术素质。</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回采工安全生产岗位责任制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一、全面负责采矿方面的安全生产工作，严格管理，堵塞漏洞，提前预防。</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二、认真贯彻落实党的安全生产方针，参与本公司的安全生产管理制度、措施和方法的研究制定工作，使矿井安全生产管理更加科学化、制度化、规范化、法治化。</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三、负责采矿专业各项规章制度及考核办法的制定工作，确保各项工作有法可依，有章可循。</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四、负责采矿专业质量标准化建设工作，认真抓好规划目标的组织平衡，协调解决生产中出现的问题，确保质量标准化工作的顺利进行。</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五、负责采矿专业重大事故隐患的排查工作，落实整改措施及时间，明确责任，监督实施。</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六、加强分管范围内“一通三防”的管理，及时处理存在问题，确保矿井</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巷道维修工岗位责任制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1、严格按照“三大规程”施工，按质量标准作业，做到“三不生产”文明作业；</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2、负责冒顶巷道和回风巷道的维修施工；</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3、施工中搞好安全防护、保护工作，及时清除浮矿、浮碴；</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4、按规格进行维修，搞好材料节约回收工作；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5、搞好自保、互保。</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凿岩机工岗位责任制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1.1凿岩机工要做好以下工作：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1.1.1要熟悉各种矿岩的性质，采掘施工方案，掌握凿岩和炮眼排列的技术，在平巷掘进时，要保证设计的规格质量，严格控制中腰线，在任何情况下不得小于设计规定的断面尺寸。</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1.1.2电缆、风水管和风筒吊挂眼必须按规定要求，及时打好跟上迎头。</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1.1.3必须熟悉矿体生成条件、倾角和矿岩性质，合理布置炮眼，掌握炮眼深度、角度，特别在矿体和围岩不稳固的情况下，应注意炮眼底的位置，不准打破上下盘破坏了围岩，严格控制采幅和控顶高度。</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1.2以下情况凿岩机工有权拒绝作业。</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1.2.1对违章指挥的作业和没有技术安全交底的采掘工程。</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1.2.2现场出现危及人身安全又无可靠措施，以及矿房无两个安全出口。</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1.2.3掘进作业面无通风防尘设施或风筒未跟上（如平巷风筒距迎头太远，天井未送到安全棚）；矿房无主风流又无局部通风。</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1.2.4炮烟未排净，无水打干眼。</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1.3必须熟悉凿岩机的机械性能，达到会使用、会保养，能排除故障，能做到一般修理。</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1.4打完眼有责任协助爆破员进行爆破和放警戒。</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1.5必须爱护设备，风钻坏了及时修理，凿岩结束后风钻要加油，必须塞好进风口、进水口和机嘴，运放到安全地点。</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1.6爱护工具，作业结束必须关好风水门，卷好风水管并存放到安全和不影响交通的地点。</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1.7两人凿岩作业必须有分工，助手要为主机做好一切准备工作，如准备好照明，钎子杆要直，钎尾眼要正和畅通，及时换好钎头和钎子杆。</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1.8打干眼、开机使用全风门、不撬活毛时助手有权拒绝和不扶钎子。</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放炮员岗位责任制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1、服从队长领导，按时按质按量安全地完成放炮任务。</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2、热爱本职工作，熟练掌握放炮技术和火药性能，严格遵守《矿矿安全规程》、《操作规程》、采掘作业规程和放炮、火工品管理制度。</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3、听从安监人员、生产管理人员和技术人员的正确指导。</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4、放炮要自联自装自放，严禁多人操作，放炮器钥匙必须随身携</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带、妥善保管，严禁将钥匙插在放器上或交给他人，母线摘掉并要扭结。</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5、放炮时必须严格执行先检查瓦斯、水、支架、顶板和警戒撤人等情况后放炮制度。</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6、领取炸药、雷管必须存放在药箱内和雷管盒内，并加锁，严禁乱丢乱放。</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7、认真装配引药。放炮器材保管妥善，保持清洁安全，处于良好状态。</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8、严禁在停电、停风、停水和气体超限、有出水征兆、支架不合</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格、顶板管理不好等情况下放炮。放炮后要检查爆破效果和瓦斯、顶板、支架等情况。严格执行火工品领退制度，妥善保管，不午丢失和浪费，剩余雷管交回火药库。</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9、搞好自主保安，做到安全放炮，避免发生事故。</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10、发现瞎炮按规定当班处理完毕，如果处理不完，要在现场认真交接，说明情况。</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11、加强工作责任心，努力学习业务，提高业务素质。</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爆破安全员岗位责任制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1、监督各部门和广大职工对国家有关法令规范和专业单位标准及岗位责任执行情况。</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2、监督危险药物的领取、使用、清退和处理，确保工房和库房的操作职工不超员，存放的药物不混存，不超重。</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3、检查机电设备和防火、防爆、防雷等安全防护装置，对不符合要求的设备的仪器表，有权责令停用。</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4、对操作岗位上职工的衣着、用具、人身防护和操作情况进行监督检查，对违反安全规定的职工有权停止。</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5、参与伤亡事故的调查处理。</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6、及时向上级反映违反政策、法令、劳动保护、法规和行为，协助管理制定纠正的措施和对违章的处理。</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7、制定并参与执行安全教育和安全技术培训。</w:t>
      </w:r>
    </w:p>
    <w:p>
      <w:pPr>
        <w:pStyle w:val="4"/>
        <w:pageBreakBefore w:val="0"/>
        <w:widowControl/>
        <w:kinsoku/>
        <w:wordWrap/>
        <w:overflowPunct/>
        <w:topLinePunct w:val="0"/>
        <w:autoSpaceDE/>
        <w:autoSpaceDN/>
        <w:bidi w:val="0"/>
        <w:adjustRightInd/>
        <w:snapToGrid/>
        <w:spacing w:line="360" w:lineRule="auto"/>
        <w:textAlignment w:val="auto"/>
        <w:rPr>
          <w:b/>
          <w:bCs/>
          <w:color w:val="000000" w:themeColor="text1"/>
          <w:sz w:val="32"/>
          <w:szCs w:val="32"/>
          <w:highlight w:val="yellow"/>
          <w14:textFill>
            <w14:solidFill>
              <w14:schemeClr w14:val="tx1"/>
            </w14:solidFill>
          </w14:textFill>
        </w:rPr>
      </w:pPr>
      <w:bookmarkStart w:id="0" w:name="电动装矿机工岗位-安全生产-责任制"/>
      <w:r>
        <w:rPr>
          <w:b/>
          <w:bCs/>
          <w:color w:val="000000" w:themeColor="text1"/>
          <w:sz w:val="32"/>
          <w:szCs w:val="32"/>
          <w:highlight w:val="yellow"/>
          <w14:textFill>
            <w14:solidFill>
              <w14:schemeClr w14:val="tx1"/>
            </w14:solidFill>
          </w14:textFill>
        </w:rPr>
        <w:t>电动装矿机工岗位安全生产责任制</w:t>
      </w:r>
      <w:bookmarkEnd w:id="0"/>
    </w:p>
    <w:p>
      <w:pPr>
        <w:pStyle w:val="2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从业人员在作业过程中，应当严格遵守本单位的安全生产规章制度和操作规程，服从管理，正确佩戴和使用劳动保护用品。</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1、认真操作，搞好设备维护保养，杜绝设备和人身事故，努力完成和超额完成机台计划任务。</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准时参加班前会，上班时，必须随身携带维修工具，易耗备件和润滑材料等。操作前，仔细检查各部螺丝是否松动，缓冲弹簧是否完好，链条有无脱片，稳定钢丝绳松紧程度是否调整适合，曲臂和墙板、跑道之间有无杂物、碎石卡死，回转是否灵活，电缆是否损坏漏电，电源开关接触是否良好。各润滑点要按规定进行加油，严禁干磨运转，通道行走、扬铲试车，观察扬斗与顶板高度是否足够。</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操作中要随时注意装矿机的使用情况，响声是否正常，操纵是否灵活，检查各部螺丝、轮轴、螺帽松动情况，变速箱是否漏油。如发现问题，应立即停机科理。装岩机连续使用二十小时后，应检查电动机是否发热，若手摸电动机外壳半分钟，感觉烫手必须停车。采取降温措施后，才能运转。在装矿过程中须经常注意轨道中有无矿石等阻碍物，防止装岩机掉道。还要注意防止车轮压坏电缆。</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装矿完毕，必须将装岩机清洗干净，同时避免把水洒进电动机和操纵箱内，把设备开至安全、干燥地点，并切断电源。本班发生问题，应本班科理。如本人科理不了时，应交班报告。工作面的矿面和轨道两边要装干净后，才能下班。装岩机如较长时间不使用，拉出窿外，以防电气受潮。</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严格交接班制度。完成任务和设备情况，材料和备件消耗情况，存在问题及注意事项等，下班前必须向班、组长汇报。并写入交接班记录和设备运转记录。下一班接班时，必须查看记录，了解上一班的设备和作业情况。</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学习技术，通过实践操作，参加检修和技术培训，掌握“三好”四会“、”一专多能“的过便本领。懂得设备原理、结构的性能，会操作、会维护、会检修、会排除故障，不断提高技术水平，以确保设备的完好状态，更好地为生产报务。</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严格执行安全生产制度。上班时，先检查工作面有否松石和支柱是否符合质量，不安全的地方不科理好不作业。作业前要清洗装矿工作面，作业中必须多次洒水冲洗矿面堆。放炮前，装岩机须退离工作面20米外。不得二人同时操作一台机器。检查和科理问题时，必须先切断电源后才能进行。不准强行装硬帮硬底，装矿块度最大不超过400毫米。</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8、勤俭节约，爱护设备、对工具、备件和材料等物要妥善保管，不能丢失，并做到修旧利废，交旧领新，降低成本。</w:t>
      </w:r>
    </w:p>
    <w:p>
      <w:pPr>
        <w:pStyle w:val="4"/>
        <w:pageBreakBefore w:val="0"/>
        <w:widowControl/>
        <w:kinsoku/>
        <w:wordWrap/>
        <w:overflowPunct/>
        <w:topLinePunct w:val="0"/>
        <w:autoSpaceDE/>
        <w:autoSpaceDN/>
        <w:bidi w:val="0"/>
        <w:adjustRightInd/>
        <w:snapToGrid/>
        <w:spacing w:line="360" w:lineRule="auto"/>
        <w:textAlignment w:val="auto"/>
        <w:rPr>
          <w:b/>
          <w:bCs/>
          <w:color w:val="000000" w:themeColor="text1"/>
          <w:sz w:val="32"/>
          <w:szCs w:val="32"/>
          <w:highlight w:val="yellow"/>
          <w14:textFill>
            <w14:solidFill>
              <w14:schemeClr w14:val="tx1"/>
            </w14:solidFill>
          </w14:textFill>
        </w:rPr>
      </w:pPr>
      <w:bookmarkStart w:id="1" w:name="运矿推车工岗位-安全生产-责任制"/>
      <w:r>
        <w:rPr>
          <w:b/>
          <w:bCs/>
          <w:color w:val="000000" w:themeColor="text1"/>
          <w:sz w:val="32"/>
          <w:szCs w:val="32"/>
          <w:highlight w:val="yellow"/>
          <w14:textFill>
            <w14:solidFill>
              <w14:schemeClr w14:val="tx1"/>
            </w14:solidFill>
          </w14:textFill>
        </w:rPr>
        <w:t>运矿（推车）工岗位安全生产责任制</w:t>
      </w:r>
      <w:bookmarkEnd w:id="1"/>
    </w:p>
    <w:p>
      <w:pPr>
        <w:pStyle w:val="2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从业人员在作业过程中，应当严格遵守本单位的安全生产规章制度和操作规程，服从管理，正确佩戴和使用劳动保护用品。</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1、服从班、组长的具体分工，保质保量完成大小采场存窿矿石运矿、采矿准备的放斗，平巷装矿的推车、扒车、硐室扒矿，竖井吊矿等任务。并负责矿车、操作维修，二次破碎的警戒工作。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2、搞好通风防尘、注意工作安全,主要做到：</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1、进入工作面，要检查科理好松石，洒水冲洗工作面，洒湿洒透矿石堆，开动抽风机排烟除尘。</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2、装矿或放斗时，矿车锁好、刹住车轮，车皮摘挂链环时，头和身不得伸进相邻的车架内。装矿机装矿时，应站到安全地点，防止石头击伤。</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3、矿车运行在拐弯、过道岔时要降低车速，发出信号。</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4、放斗时，人要站在漏斗旁边，禁止站在斗口对面和矿车内。漏斗卡住矿石，要用长的撬棍从旁边撬动。</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5、炸大块后，要认真检查支柱和漏斗，如有损坏，要修理加固后，才能放矿。</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6、竖井吊矿，要等信号工打了停罐信号，对了罐后才能打开阻车器，推出重、空矿车。重、空车进罐后，关好阻车器，才能通知信号工打升、降信号。</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7、配合二次破碎工或爆破工炸大块，放炮时站岗放哨。</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提高工作质量，矿车内矿石要装满，掘进工作面矿石要装干净，要挖到硬底实底。水沟要疏通，大块要打碎运走。矿车结底要当班清理干净。矿车掉道要及时科理，工作结束后关好斗门。放矿地点要清理干净，要把矿车推到安全地点。</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通风工岗位责任制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1、熟悉矿井通风系统，掌握通风设施的设置地点、位置、种类、用途和使用管理状况。</w:t>
      </w:r>
      <w:r>
        <w:rPr>
          <w:sz w:val="32"/>
          <w:szCs w:val="32"/>
        </w:rPr>
        <w:br w:type="textWrapping"/>
      </w:r>
      <w:r>
        <w:rPr>
          <w:sz w:val="32"/>
          <w:szCs w:val="32"/>
        </w:rPr>
        <w:t>       2、熟悉局部通风机的结构、原理和一般维修知识，发现问题及时汇报。</w:t>
      </w:r>
      <w:r>
        <w:rPr>
          <w:sz w:val="32"/>
          <w:szCs w:val="32"/>
        </w:rPr>
        <w:br w:type="textWrapping"/>
      </w:r>
      <w:r>
        <w:rPr>
          <w:sz w:val="32"/>
          <w:szCs w:val="32"/>
        </w:rPr>
        <w:t>       3、局部通风机、风筒的安装和使用，必须符合《规程》要求和质量标准要求。</w:t>
      </w:r>
      <w:r>
        <w:rPr>
          <w:sz w:val="32"/>
          <w:szCs w:val="32"/>
        </w:rPr>
        <w:br w:type="textWrapping"/>
      </w:r>
      <w:r>
        <w:rPr>
          <w:sz w:val="32"/>
          <w:szCs w:val="32"/>
        </w:rPr>
        <w:t>       4、通风设施符合质量标准要求。</w:t>
      </w:r>
      <w:r>
        <w:rPr>
          <w:sz w:val="32"/>
          <w:szCs w:val="32"/>
        </w:rPr>
        <w:br w:type="textWrapping"/>
      </w:r>
      <w:r>
        <w:rPr>
          <w:sz w:val="32"/>
          <w:szCs w:val="32"/>
        </w:rPr>
        <w:t>       5、通风设施进行改造，必须先建后拆。</w:t>
      </w:r>
      <w:r>
        <w:rPr>
          <w:sz w:val="32"/>
          <w:szCs w:val="32"/>
        </w:rPr>
        <w:br w:type="textWrapping"/>
      </w:r>
      <w:r>
        <w:rPr>
          <w:sz w:val="32"/>
          <w:szCs w:val="32"/>
        </w:rPr>
        <w:t>       6、通风设施遭到破坏时，尽快做好通风系统的恢复工作。</w:t>
      </w:r>
      <w:r>
        <w:rPr>
          <w:sz w:val="32"/>
          <w:szCs w:val="32"/>
        </w:rPr>
        <w:br w:type="textWrapping"/>
      </w:r>
    </w:p>
    <w:p>
      <w:pPr>
        <w:pStyle w:val="4"/>
        <w:pageBreakBefore w:val="0"/>
        <w:widowControl/>
        <w:kinsoku/>
        <w:wordWrap/>
        <w:overflowPunct/>
        <w:topLinePunct w:val="0"/>
        <w:autoSpaceDE/>
        <w:autoSpaceDN/>
        <w:bidi w:val="0"/>
        <w:adjustRightInd/>
        <w:snapToGrid/>
        <w:spacing w:line="360" w:lineRule="auto"/>
        <w:textAlignment w:val="auto"/>
        <w:rPr>
          <w:b/>
          <w:bCs/>
          <w:color w:val="000000" w:themeColor="text1"/>
          <w:sz w:val="32"/>
          <w:szCs w:val="32"/>
          <w:highlight w:val="yellow"/>
          <w14:textFill>
            <w14:solidFill>
              <w14:schemeClr w14:val="tx1"/>
            </w14:solidFill>
          </w14:textFill>
        </w:rPr>
      </w:pPr>
      <w:bookmarkStart w:id="2" w:name="主扇通风机工岗位-安全生产-责任制"/>
      <w:r>
        <w:rPr>
          <w:b/>
          <w:bCs/>
          <w:color w:val="000000" w:themeColor="text1"/>
          <w:sz w:val="32"/>
          <w:szCs w:val="32"/>
          <w:highlight w:val="yellow"/>
          <w14:textFill>
            <w14:solidFill>
              <w14:schemeClr w14:val="tx1"/>
            </w14:solidFill>
          </w14:textFill>
        </w:rPr>
        <w:t>主扇通风机工岗位安全生产责任制</w:t>
      </w:r>
      <w:bookmarkEnd w:id="2"/>
    </w:p>
    <w:p>
      <w:pPr>
        <w:pStyle w:val="2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从业人员在作业过程中，应当严格遵守本单位的安全生产规章制度和操作规程，服从管理，正确佩戴和使用劳动保护用品。</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1、听从调度指令，保证通风机安全运转，确保窿内正常通风。</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2、坚守岗位，遵守纪律，服从分配，团结协作，努力搞好本职工作。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3、严格遵守操作规程，集中精神，注视设备的运转情况，做到“三勤二定”，即：勤看、勤听、勤测，定时、定点对设备要害部位进行全面检查，及时发现问题，排除隐患，如实填写设备运转记录。</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4、严格交接班制度，按时在现场当面交接，交清上班设备运转和安全情况，上级指示及注意事项，填写好交接班簿。</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5、爱护设备，加强设备的维修和保养，工具、材料的管理，搞好文明生产，确保设备完好、整洁，保持机房卫生。</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6、按设备规程，有计划地对设备进行全面检修。确保检修质量，做好检修记录。</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7、树立安全思想，积极参加各项安全活动，严格执行安全操作规程，杜绝重大人身设备事故发生。加强厂房安全保卫工作。执行入厂参观制度，填好参观登记卡。发现问题及时向领导和保卫部门汇报。</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8、努力学习业务技术，熟悉设备性能、结构、原理、工艺流程，做到会操作、会维护、会检查、会排除一般故障。</w:t>
      </w:r>
    </w:p>
    <w:p>
      <w:pPr>
        <w:pStyle w:val="2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bookmarkStart w:id="3" w:name="section"/>
      <w:bookmarkEnd w:id="3"/>
      <w:r>
        <w:rPr>
          <w:b/>
          <w:bCs/>
          <w:sz w:val="32"/>
          <w:szCs w:val="32"/>
          <w:highlight w:val="yellow"/>
        </w:rPr>
        <w:t>局部扇风机司机岗位责任制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1.局部扇风机司机必须是通过培训合格后取得资格证的人员，持证上岗，了解井下局部通风的范围及其重要性。</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2.局部通风机一经开动，必须保持运转，不得无故停机。</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3.司机必须沿途巡视设备、风筒，对掉落处、漏风处及时吊挂或处理，保证掘进碛头风量足够。</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4.坚守岗位，不准擅自离岗。</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5.倒换风机时，必须通知碛头作业人员撤离后方可进行。</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6.一旦停电停风，必须通知巷道所有人员撤到进风巷，并站岗禁止任何人进入非供风地点。</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7.停机的情况下，定期清理机壳内部及工作轮上和导叶上的尘土，防止机器锈蚀。</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8.运行中，注意轴承温度，电机及接线安全可靠、无失爆。</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9.班前班后作好汇报工作，必须现场手上交接班。</w:t>
      </w:r>
      <w:bookmarkStart w:id="4" w:name="section-18"/>
      <w:bookmarkEnd w:id="4"/>
      <w:bookmarkStart w:id="5" w:name="section-19"/>
      <w:bookmarkEnd w:id="5"/>
    </w:p>
    <w:p>
      <w:pPr>
        <w:pStyle w:val="4"/>
        <w:pageBreakBefore w:val="0"/>
        <w:widowControl/>
        <w:kinsoku/>
        <w:wordWrap/>
        <w:overflowPunct/>
        <w:topLinePunct w:val="0"/>
        <w:autoSpaceDE/>
        <w:autoSpaceDN/>
        <w:bidi w:val="0"/>
        <w:adjustRightInd/>
        <w:snapToGrid/>
        <w:spacing w:line="360" w:lineRule="auto"/>
        <w:textAlignment w:val="auto"/>
        <w:rPr>
          <w:b/>
          <w:bCs/>
          <w:color w:val="000000" w:themeColor="text1"/>
          <w:sz w:val="32"/>
          <w:szCs w:val="32"/>
          <w:highlight w:val="yellow"/>
          <w14:textFill>
            <w14:solidFill>
              <w14:schemeClr w14:val="tx1"/>
            </w14:solidFill>
          </w14:textFill>
        </w:rPr>
      </w:pPr>
      <w:bookmarkStart w:id="6" w:name="水泵工岗位-安全生产-责任制"/>
      <w:r>
        <w:rPr>
          <w:b/>
          <w:bCs/>
          <w:color w:val="000000" w:themeColor="text1"/>
          <w:sz w:val="32"/>
          <w:szCs w:val="32"/>
          <w:highlight w:val="yellow"/>
          <w14:textFill>
            <w14:solidFill>
              <w14:schemeClr w14:val="tx1"/>
            </w14:solidFill>
          </w14:textFill>
        </w:rPr>
        <w:t>水泵工岗位安全生产责任制</w:t>
      </w:r>
      <w:bookmarkEnd w:id="6"/>
    </w:p>
    <w:p>
      <w:pPr>
        <w:pStyle w:val="2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从业人员在作业过程中，应当严格遵守本单位的安全生产规章制度和操作规程，服从管理，正确佩戴和使用劳动保护用品。</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1、必须遵守纪律，坚守岗位，团结协作，正确维护所属设备，保证安全运转，努力完成任务。</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2、正确操作、使用和维护各台水泵，根据指令及时开停水泵，保证安全运转，满足生产所需的水压与水量。</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3、实行岗位上面对面的交接班。交接班做到五清一认真：即任务、设备、设施问题、工具及工业卫生交接清，认真填写交接班簿，严格交接手续。</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严格执行技术操作规程，巡回检查做到四注意一及时：即注意转动部分的响声是否正常；注意电动机和各轴承的温度是否正常；注意压力表和电流表指数是否正常；注意填料是否磨耗和漏水。及时清除水源杂物。</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5、设备维护保养做到两检查一紧固：即检查设备各部件（泵壳、叶轮、闸阀和槽、管等）；检查各轴承润滑。紧固各部件松脱螺丝。</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6、岗位操作做到三知四会：即知水泵的结构原理；知各主要部件名称、规格和用途；知技术操作规程。会操作、会维护、会检修、会排除一般故障。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7、严格遵守安全规程。安全生产做到一不准一必须：即不准对运转中的转动部件进行修理或更换零部件。在检修时必须切断电源并挂警示牌。</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8、管好泵站的一切器材。注意节约用水、电、润滑油和其它材料。</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养路工责任制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1、学习、宣传有关农村公路法律法规，掌握农村公路养护作业知识和技能。</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2、负责公路日常养护作业，保持路基完整、路面整洁、桥涵通畅，保证道路、桥涵的完好，提高公路使用质量和抗灾能力。</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养路工日常养护作业要求：（1）路面随时清扫，无堆物，无积水、无遗洒。（2）路肩无堆物，坡度适宜，无高草。（3）边坡坡度适宜、无高草。（4）边沟水流通畅、无高草。（5）桥涵泄水孔通畅，桥下无淤积。（6）汛期，雨后及时巡视，修复水毁。（7）冬季及时除雪，保证车辆安全通行。（8）对于破坏、损坏、占用公路的现象及时制止，无力制止时上报。</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卷扬机工岗位责任制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1、做到持证上岗，专人操作，开车前首先查看上一班“交接班日记”，然后检查设备，空载吊盘启动两次后，是否达到三好“良好、完整、清洁”要求，否则可以不接班，不签字。</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2、如有异常现象，应马上停止生产，找维修工联系及时修复，查明原因，修复后再工作，不可带病生产，吊盘下降当中禁止用死闸。</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3、每班要检查各转动滑动部位，如吊盘滑轮，钢丝绳、离合器、刹车代、操纵拉杆等，是否有损坏脱位，松动，障碍物，缺油等异常现象，加以解决。</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4、生产中发生异常现象，立即停止，电机按钮通电五秒钟以后仍不能正常转动，立即停电，以防烧毁电机，找维修工修复。</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5、做到三不开车：（吊盘上有人，装料超载、手势、语言、讯号不清）</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6、接受维修工的监督，检查指导，如发生突发事故，要保持现场报告领导，做到三不放过（原因查不清，责任不落实，措施不得利）。</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7、上岗前首先学习本条文，做到三会（会背、会讲、会用）否则不许上岗。</w:t>
      </w:r>
    </w:p>
    <w:p>
      <w:pPr>
        <w:pStyle w:val="3"/>
        <w:pageBreakBefore w:val="0"/>
        <w:widowControl/>
        <w:kinsoku/>
        <w:wordWrap/>
        <w:overflowPunct/>
        <w:topLinePunct w:val="0"/>
        <w:autoSpaceDE/>
        <w:autoSpaceDN/>
        <w:bidi w:val="0"/>
        <w:adjustRightInd/>
        <w:snapToGrid/>
        <w:spacing w:line="360" w:lineRule="auto"/>
        <w:textAlignment w:val="auto"/>
        <w:rPr>
          <w:b/>
          <w:bCs/>
          <w:sz w:val="32"/>
          <w:szCs w:val="32"/>
          <w:highlight w:val="yellow"/>
        </w:rPr>
      </w:pPr>
      <w:r>
        <w:rPr>
          <w:b/>
          <w:bCs/>
          <w:sz w:val="32"/>
          <w:szCs w:val="32"/>
          <w:highlight w:val="yellow"/>
        </w:rPr>
        <w:t>空压机工岗位责任制</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1.空压机工必须树立全心全意为生产第一线服务的思想，在安全可靠的情况下，提高设备效率，供足风压。</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2.熟悉设备的结构及每一个部件的性能和作用，并且会操作，会排除故障，能做一般检修工作。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3.交接班时，详细认真地检查机器各部件是否良好，连接部位是否松动，安全装置是否整齐可靠，自动控制系统装置是否灵敏。</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4.设备在运行中要不断进行巡回检查，时刻注意运转情况，各部声音是否正常，经常测量电压、温度，如发现问题要立即停机检查处理。</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5.安全阀、调节器、压力表、吸排气阀、冷却器、连杆螺丝、风包等要定期检查、清洗、维修，并进行水压试验，保持良好状态。</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6.严禁非操作人员进行操作，也不允许技术不熟练的空压机工单独操作。</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7.有权禁止无关人员进入空压机房，安全阀失灵不准开机，立即向领导汇报，不修理有权拒绝开机。</w:t>
      </w:r>
    </w:p>
    <w:p>
      <w:pPr>
        <w:pStyle w:val="3"/>
        <w:pageBreakBefore w:val="0"/>
        <w:widowControl/>
        <w:kinsoku/>
        <w:wordWrap/>
        <w:overflowPunct/>
        <w:topLinePunct w:val="0"/>
        <w:autoSpaceDE/>
        <w:autoSpaceDN/>
        <w:bidi w:val="0"/>
        <w:adjustRightInd/>
        <w:snapToGrid/>
        <w:spacing w:line="360" w:lineRule="auto"/>
        <w:textAlignment w:val="auto"/>
        <w:rPr>
          <w:sz w:val="32"/>
          <w:szCs w:val="32"/>
        </w:rPr>
      </w:pPr>
      <w:r>
        <w:rPr>
          <w:sz w:val="32"/>
          <w:szCs w:val="32"/>
        </w:rPr>
        <w:t>8.每班必须保持室内外清洁卫生，工具存放整齐。</w:t>
      </w:r>
    </w:p>
    <w:p>
      <w:pPr>
        <w:pStyle w:val="24"/>
        <w:pageBreakBefore w:val="0"/>
        <w:widowControl/>
        <w:kinsoku/>
        <w:wordWrap/>
        <w:overflowPunct/>
        <w:topLinePunct w:val="0"/>
        <w:autoSpaceDE/>
        <w:autoSpaceDN/>
        <w:bidi w:val="0"/>
        <w:adjustRightInd/>
        <w:snapToGrid/>
        <w:spacing w:line="360" w:lineRule="auto"/>
        <w:textAlignment w:val="auto"/>
      </w:pPr>
      <w:r>
        <w:rPr>
          <w:sz w:val="32"/>
          <w:szCs w:val="32"/>
        </w:rPr>
        <w:br w:type="textWrapping"/>
      </w:r>
      <w:r>
        <w:br w:type="textWrapping"/>
      </w:r>
      <w:r>
        <w:br w:type="textWrapping"/>
      </w:r>
      <w:r>
        <w:br w:type="textWrapping"/>
      </w:r>
    </w:p>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86"/>
    <w:family w:val="auto"/>
    <w:pitch w:val="default"/>
    <w:sig w:usb0="E00006FF" w:usb1="420024FF" w:usb2="02000000" w:usb3="00000000" w:csb0="2000019F" w:csb1="00000000"/>
  </w:font>
  <w:font w:name="Cambria">
    <w:panose1 w:val="02040503050406030204"/>
    <w:charset w:val="86"/>
    <w:family w:val="auto"/>
    <w:pitch w:val="default"/>
    <w:sig w:usb0="E00006FF" w:usb1="420024FF" w:usb2="02000000" w:usb3="00000000" w:csb0="2000019F" w:csb1="00000000"/>
  </w:font>
  <w:font w:name="Consolas">
    <w:panose1 w:val="020B0609020204030204"/>
    <w:charset w:val="00"/>
    <w:family w:val="auto"/>
    <w:pitch w:val="default"/>
    <w:sig w:usb0="E00006FF" w:usb1="0000FCFF" w:usb2="00000001" w:usb3="00000000" w:csb0="6000019F" w:csb1="DFD70000"/>
  </w:font>
  <w:font w:name="Cambria">
    <w:panose1 w:val="02040503050406030204"/>
    <w:charset w:val="86"/>
    <w:family w:val="auto"/>
    <w:pitch w:val="default"/>
    <w:sig w:usb0="E00006FF" w:usb1="420024FF" w:usb2="02000000" w:usb3="00000000" w:csb0="2000019F" w:csb1="00000000"/>
  </w:font>
  <w:font w:name="Cambria">
    <w:panose1 w:val="02040503050406030204"/>
    <w:charset w:val="00"/>
    <w:family w:val="auto"/>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D07"/>
    <w:rsid w:val="00011C8B"/>
    <w:rsid w:val="004E29B3"/>
    <w:rsid w:val="00590D07"/>
    <w:rsid w:val="00784D58"/>
    <w:rsid w:val="008D6863"/>
    <w:rsid w:val="00B86B75"/>
    <w:rsid w:val="00BC48D5"/>
    <w:rsid w:val="00C36279"/>
    <w:rsid w:val="00E315A3"/>
    <w:rsid w:val="580235CF"/>
  </w:rsids>
  <m:mathPr>
    <m:mathFont m:val="Lucida Grande"/>
    <m:brkBin m:val="before"/>
    <m:brkBinSub m:val="--"/>
    <m:smallFrac m:val="0"/>
    <m:dispDef m:val="0"/>
    <m:lMargin m:val="0"/>
    <m:rMargin m:val="0"/>
    <m:defJc m:val="centerGroup"/>
    <m:wrapIndent m:val="1440"/>
    <m:intLim m:val="subSup"/>
    <m:naryLim m:val="subSup"/>
    <m:wrapRight m:val="1"/>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 w:eastAsia="en-US" w:bidi="ar-SA"/>
    </w:rPr>
  </w:style>
  <w:style w:type="paragraph" w:styleId="2">
    <w:name w:val="heading 1"/>
    <w:basedOn w:val="1"/>
    <w:next w:val="3"/>
    <w:qFormat/>
    <w:uiPriority w:val="9"/>
    <w:pPr>
      <w:keepNext/>
      <w:keepLines/>
      <w:spacing w:before="480" w:after="0"/>
      <w:outlineLvl w:val="0"/>
    </w:pPr>
    <w:rPr>
      <w:rFonts w:asciiTheme="majorHAnsi" w:hAnsiTheme="majorHAnsi" w:eastAsiaTheme="majorEastAsia" w:cstheme="majorBidi"/>
      <w:b/>
      <w:bCs/>
      <w:color w:val="335B8A" w:themeColor="accent1" w:themeShade="B5"/>
      <w:sz w:val="32"/>
      <w:szCs w:val="32"/>
    </w:rPr>
  </w:style>
  <w:style w:type="paragraph" w:styleId="4">
    <w:name w:val="heading 2"/>
    <w:basedOn w:val="1"/>
    <w:next w:val="3"/>
    <w:unhideWhenUsed/>
    <w:qFormat/>
    <w:uiPriority w:val="9"/>
    <w:pPr>
      <w:keepNext/>
      <w:keepLines/>
      <w:spacing w:before="200" w:after="0"/>
      <w:outlineLvl w:val="1"/>
    </w:pPr>
    <w:rPr>
      <w:rFonts w:asciiTheme="majorHAnsi" w:hAnsiTheme="majorHAnsi" w:eastAsiaTheme="majorEastAsia" w:cstheme="majorBidi"/>
      <w:b/>
      <w:bCs/>
      <w:color w:val="4F81BD" w:themeColor="accent1"/>
      <w:sz w:val="32"/>
      <w:szCs w:val="32"/>
    </w:rPr>
  </w:style>
  <w:style w:type="paragraph" w:styleId="5">
    <w:name w:val="heading 3"/>
    <w:basedOn w:val="1"/>
    <w:next w:val="3"/>
    <w:unhideWhenUsed/>
    <w:qFormat/>
    <w:uiPriority w:val="9"/>
    <w:pPr>
      <w:keepNext/>
      <w:keepLines/>
      <w:spacing w:before="200" w:after="0"/>
      <w:outlineLvl w:val="2"/>
    </w:pPr>
    <w:rPr>
      <w:rFonts w:asciiTheme="majorHAnsi" w:hAnsiTheme="majorHAnsi" w:eastAsiaTheme="majorEastAsia" w:cstheme="majorBidi"/>
      <w:b/>
      <w:bCs/>
      <w:color w:val="4F81BD" w:themeColor="accent1"/>
      <w:sz w:val="28"/>
      <w:szCs w:val="28"/>
    </w:rPr>
  </w:style>
  <w:style w:type="paragraph" w:styleId="6">
    <w:name w:val="heading 4"/>
    <w:basedOn w:val="1"/>
    <w:next w:val="3"/>
    <w:unhideWhenUsed/>
    <w:qFormat/>
    <w:uiPriority w:val="9"/>
    <w:pPr>
      <w:keepNext/>
      <w:keepLines/>
      <w:spacing w:before="200" w:after="0"/>
      <w:outlineLvl w:val="3"/>
    </w:pPr>
    <w:rPr>
      <w:rFonts w:asciiTheme="majorHAnsi" w:hAnsiTheme="majorHAnsi" w:eastAsiaTheme="majorEastAsia" w:cstheme="majorBidi"/>
      <w:b/>
      <w:bCs/>
      <w:color w:val="4F81BD" w:themeColor="accent1"/>
      <w:sz w:val="24"/>
      <w:szCs w:val="24"/>
    </w:rPr>
  </w:style>
  <w:style w:type="paragraph" w:styleId="7">
    <w:name w:val="heading 5"/>
    <w:basedOn w:val="1"/>
    <w:next w:val="3"/>
    <w:unhideWhenUsed/>
    <w:qFormat/>
    <w:uiPriority w:val="9"/>
    <w:pPr>
      <w:keepNext/>
      <w:keepLines/>
      <w:spacing w:before="200" w:after="0"/>
      <w:outlineLvl w:val="4"/>
    </w:pPr>
    <w:rPr>
      <w:rFonts w:asciiTheme="majorHAnsi" w:hAnsiTheme="majorHAnsi" w:eastAsiaTheme="majorEastAsia" w:cstheme="majorBidi"/>
      <w:i/>
      <w:iCs/>
      <w:color w:val="4F81BD" w:themeColor="accent1"/>
      <w:sz w:val="24"/>
      <w:szCs w:val="24"/>
    </w:rPr>
  </w:style>
  <w:style w:type="paragraph" w:styleId="8">
    <w:name w:val="heading 6"/>
    <w:basedOn w:val="1"/>
    <w:next w:val="3"/>
    <w:unhideWhenUsed/>
    <w:qFormat/>
    <w:uiPriority w:val="9"/>
    <w:pPr>
      <w:keepNext/>
      <w:keepLines/>
      <w:spacing w:before="200" w:after="0"/>
      <w:outlineLvl w:val="5"/>
    </w:pPr>
    <w:rPr>
      <w:rFonts w:asciiTheme="majorHAnsi" w:hAnsiTheme="majorHAnsi" w:eastAsiaTheme="majorEastAsia" w:cstheme="majorBidi"/>
      <w:color w:val="4F81BD" w:themeColor="accent1"/>
      <w:sz w:val="24"/>
      <w:szCs w:val="24"/>
    </w:rPr>
  </w:style>
  <w:style w:type="paragraph" w:styleId="9">
    <w:name w:val="heading 7"/>
    <w:basedOn w:val="1"/>
    <w:next w:val="3"/>
    <w:unhideWhenUsed/>
    <w:qFormat/>
    <w:uiPriority w:val="9"/>
    <w:pPr>
      <w:keepNext/>
      <w:keepLines/>
      <w:spacing w:before="200" w:after="0"/>
      <w:outlineLvl w:val="6"/>
    </w:pPr>
    <w:rPr>
      <w:rFonts w:asciiTheme="majorHAnsi" w:hAnsiTheme="majorHAnsi" w:eastAsiaTheme="majorEastAsia" w:cstheme="majorBidi"/>
      <w:color w:val="4F81BD" w:themeColor="accent1"/>
      <w:sz w:val="24"/>
      <w:szCs w:val="24"/>
    </w:rPr>
  </w:style>
  <w:style w:type="paragraph" w:styleId="10">
    <w:name w:val="heading 8"/>
    <w:basedOn w:val="1"/>
    <w:next w:val="3"/>
    <w:unhideWhenUsed/>
    <w:qFormat/>
    <w:uiPriority w:val="9"/>
    <w:pPr>
      <w:keepNext/>
      <w:keepLines/>
      <w:spacing w:before="200" w:after="0"/>
      <w:outlineLvl w:val="7"/>
    </w:pPr>
    <w:rPr>
      <w:rFonts w:asciiTheme="majorHAnsi" w:hAnsiTheme="majorHAnsi" w:eastAsiaTheme="majorEastAsia" w:cstheme="majorBidi"/>
      <w:color w:val="4F81BD" w:themeColor="accent1"/>
      <w:sz w:val="24"/>
      <w:szCs w:val="24"/>
    </w:rPr>
  </w:style>
  <w:style w:type="paragraph" w:styleId="11">
    <w:name w:val="heading 9"/>
    <w:basedOn w:val="1"/>
    <w:next w:val="3"/>
    <w:unhideWhenUsed/>
    <w:qFormat/>
    <w:uiPriority w:val="9"/>
    <w:pPr>
      <w:keepNext/>
      <w:keepLines/>
      <w:spacing w:before="200" w:after="0"/>
      <w:outlineLvl w:val="8"/>
    </w:pPr>
    <w:rPr>
      <w:rFonts w:asciiTheme="majorHAnsi" w:hAnsiTheme="majorHAnsi" w:eastAsiaTheme="majorEastAsia" w:cstheme="majorBidi"/>
      <w:color w:val="4F81BD" w:themeColor="accent1"/>
      <w:sz w:val="24"/>
      <w:szCs w:val="24"/>
    </w:rPr>
  </w:style>
  <w:style w:type="character" w:default="1" w:styleId="19">
    <w:name w:val="Default Paragraph Font"/>
    <w:semiHidden/>
    <w:unhideWhenUsed/>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next w:val="1"/>
    <w:uiPriority w:val="0"/>
    <w:pPr>
      <w:spacing w:before="0" w:after="120"/>
    </w:pPr>
    <w:rPr>
      <w:i/>
    </w:rPr>
  </w:style>
  <w:style w:type="paragraph" w:styleId="13">
    <w:name w:val="Block Text"/>
    <w:basedOn w:val="3"/>
    <w:next w:val="3"/>
    <w:unhideWhenUsed/>
    <w:qFormat/>
    <w:uiPriority w:val="9"/>
    <w:pPr>
      <w:spacing w:before="100" w:after="100"/>
      <w:ind w:firstLine="0"/>
    </w:pPr>
    <w:rPr>
      <w:rFonts w:asciiTheme="majorHAnsi" w:hAnsiTheme="majorHAnsi" w:eastAsiaTheme="majorEastAsia" w:cstheme="majorBidi"/>
      <w:bCs/>
      <w:sz w:val="20"/>
      <w:szCs w:val="20"/>
    </w:r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styleId="15">
    <w:name w:val="Subtitle"/>
    <w:basedOn w:val="16"/>
    <w:next w:val="3"/>
    <w:qFormat/>
    <w:uiPriority w:val="0"/>
    <w:pPr>
      <w:keepNext/>
      <w:keepLines/>
      <w:spacing w:before="240" w:after="240"/>
      <w:jc w:val="center"/>
    </w:pPr>
    <w:rPr>
      <w:sz w:val="30"/>
      <w:szCs w:val="30"/>
    </w:rPr>
  </w:style>
  <w:style w:type="paragraph" w:styleId="16">
    <w:name w:val="Title"/>
    <w:basedOn w:val="1"/>
    <w:next w:val="3"/>
    <w:qFormat/>
    <w:uiPriority w:val="0"/>
    <w:pPr>
      <w:keepNext/>
      <w:keepLines/>
      <w:spacing w:before="480" w:after="240"/>
      <w:jc w:val="center"/>
    </w:pPr>
    <w:rPr>
      <w:rFonts w:asciiTheme="majorHAnsi" w:hAnsiTheme="majorHAnsi" w:eastAsiaTheme="majorEastAsia" w:cstheme="majorBidi"/>
      <w:b/>
      <w:bCs/>
      <w:color w:val="335B8A" w:themeColor="accent1" w:themeShade="B5"/>
      <w:sz w:val="36"/>
      <w:szCs w:val="36"/>
    </w:rPr>
  </w:style>
  <w:style w:type="paragraph" w:styleId="17">
    <w:name w:val="footnote text"/>
    <w:basedOn w:val="1"/>
    <w:unhideWhenUsed/>
    <w:qFormat/>
    <w:uiPriority w:val="9"/>
  </w:style>
  <w:style w:type="character" w:styleId="20">
    <w:name w:val="Hyperlink"/>
    <w:basedOn w:val="21"/>
    <w:uiPriority w:val="0"/>
    <w:rPr>
      <w:color w:val="4F81BD" w:themeColor="accent1"/>
    </w:rPr>
  </w:style>
  <w:style w:type="character" w:customStyle="1" w:styleId="21">
    <w:name w:val="Body Text Char"/>
    <w:basedOn w:val="19"/>
    <w:link w:val="3"/>
    <w:uiPriority w:val="0"/>
  </w:style>
  <w:style w:type="character" w:styleId="22">
    <w:name w:val="footnote reference"/>
    <w:basedOn w:val="21"/>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paragraph" w:customStyle="1" w:styleId="25">
    <w:name w:val="Author"/>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customStyle="1" w:styleId="26">
    <w:name w:val="Abstract"/>
    <w:basedOn w:val="1"/>
    <w:next w:val="3"/>
    <w:qFormat/>
    <w:uiPriority w:val="0"/>
    <w:pPr>
      <w:keepNext/>
      <w:keepLines/>
      <w:spacing w:before="300" w:after="300"/>
    </w:pPr>
    <w:rPr>
      <w:sz w:val="20"/>
      <w:szCs w:val="20"/>
    </w:rPr>
  </w:style>
  <w:style w:type="paragraph" w:customStyle="1" w:styleId="27">
    <w:name w:val="Bibliography"/>
    <w:basedOn w:val="1"/>
    <w:qFormat/>
    <w:uiPriority w:val="0"/>
  </w:style>
  <w:style w:type="table" w:customStyle="1" w:styleId="28">
    <w:name w:val="Table"/>
    <w:semiHidden/>
    <w:unhideWhenUsed/>
    <w:qFormat/>
    <w:uiPriority w:val="0"/>
    <w:tblPr>
      <w:tblCellMar>
        <w:top w:w="0" w:type="dxa"/>
        <w:left w:w="108" w:type="dxa"/>
        <w:bottom w:w="0" w:type="dxa"/>
        <w:right w:w="108" w:type="dxa"/>
      </w:tblCellMar>
    </w:tblPr>
  </w:style>
  <w:style w:type="paragraph" w:customStyle="1" w:styleId="29">
    <w:name w:val="Definition Term"/>
    <w:basedOn w:val="1"/>
    <w:next w:val="30"/>
    <w:uiPriority w:val="0"/>
    <w:pPr>
      <w:keepNext/>
      <w:keepLines/>
      <w:spacing w:after="0"/>
    </w:pPr>
    <w:rPr>
      <w:b/>
    </w:rPr>
  </w:style>
  <w:style w:type="paragraph" w:customStyle="1" w:styleId="30">
    <w:name w:val="Definition"/>
    <w:basedOn w:val="1"/>
    <w:uiPriority w:val="0"/>
  </w:style>
  <w:style w:type="paragraph" w:customStyle="1" w:styleId="31">
    <w:name w:val="Table Caption"/>
    <w:basedOn w:val="12"/>
    <w:uiPriority w:val="0"/>
    <w:pPr>
      <w:keepNext/>
    </w:pPr>
  </w:style>
  <w:style w:type="paragraph" w:customStyle="1" w:styleId="32">
    <w:name w:val="Image Caption"/>
    <w:basedOn w:val="12"/>
    <w:uiPriority w:val="0"/>
  </w:style>
  <w:style w:type="paragraph" w:customStyle="1" w:styleId="33">
    <w:name w:val="Figure"/>
    <w:basedOn w:val="1"/>
    <w:uiPriority w:val="0"/>
  </w:style>
  <w:style w:type="paragraph" w:customStyle="1" w:styleId="34">
    <w:name w:val="Captioned Figure"/>
    <w:basedOn w:val="33"/>
    <w:uiPriority w:val="0"/>
    <w:pPr>
      <w:keepNext/>
    </w:pPr>
  </w:style>
  <w:style w:type="character" w:customStyle="1" w:styleId="35">
    <w:name w:val="Verbatim Char"/>
    <w:basedOn w:val="21"/>
    <w:link w:val="36"/>
    <w:uiPriority w:val="0"/>
    <w:rPr>
      <w:rFonts w:ascii="Consolas" w:hAnsi="Consolas"/>
      <w:sz w:val="22"/>
    </w:rPr>
  </w:style>
  <w:style w:type="paragraph" w:customStyle="1" w:styleId="36">
    <w:name w:val="Source Code"/>
    <w:basedOn w:val="1"/>
    <w:link w:val="35"/>
    <w:qFormat/>
    <w:uiPriority w:val="0"/>
    <w:pPr>
      <w:wordWrap w:val="0"/>
    </w:pPr>
  </w:style>
  <w:style w:type="paragraph" w:customStyle="1" w:styleId="37">
    <w:name w:val="TOC Heading"/>
    <w:basedOn w:val="2"/>
    <w:next w:val="3"/>
    <w:unhideWhenUsed/>
    <w:qFormat/>
    <w:uiPriority w:val="39"/>
    <w:pPr>
      <w:spacing w:before="240" w:line="259" w:lineRule="auto"/>
      <w:outlineLvl w:val="9"/>
    </w:pPr>
    <w:rPr>
      <w:rFonts w:asciiTheme="majorHAnsi" w:hAnsiTheme="majorHAnsi" w:eastAsiaTheme="majorEastAsia" w:cstheme="majorBidi"/>
      <w:b w:val="0"/>
      <w:bCs w:val="0"/>
      <w:color w:val="366091" w:themeColor="accent1" w:themeShade="BF"/>
    </w:rPr>
  </w:style>
  <w:style w:type="character" w:customStyle="1" w:styleId="38">
    <w:name w:val="KeywordTok"/>
    <w:basedOn w:val="35"/>
    <w:uiPriority w:val="0"/>
    <w:rPr>
      <w:b/>
      <w:color w:val="007020"/>
    </w:rPr>
  </w:style>
  <w:style w:type="character" w:customStyle="1" w:styleId="39">
    <w:name w:val="DataTypeTok"/>
    <w:basedOn w:val="35"/>
    <w:uiPriority w:val="0"/>
    <w:rPr>
      <w:color w:val="902000"/>
    </w:rPr>
  </w:style>
  <w:style w:type="character" w:customStyle="1" w:styleId="40">
    <w:name w:val="DecValTok"/>
    <w:basedOn w:val="35"/>
    <w:qFormat/>
    <w:uiPriority w:val="0"/>
    <w:rPr>
      <w:color w:val="40A070"/>
    </w:rPr>
  </w:style>
  <w:style w:type="character" w:customStyle="1" w:styleId="41">
    <w:name w:val="BaseNTok"/>
    <w:basedOn w:val="35"/>
    <w:qFormat/>
    <w:uiPriority w:val="0"/>
    <w:rPr>
      <w:color w:val="40A070"/>
    </w:rPr>
  </w:style>
  <w:style w:type="character" w:customStyle="1" w:styleId="42">
    <w:name w:val="FloatTok"/>
    <w:basedOn w:val="35"/>
    <w:uiPriority w:val="0"/>
    <w:rPr>
      <w:color w:val="40A070"/>
    </w:rPr>
  </w:style>
  <w:style w:type="character" w:customStyle="1" w:styleId="43">
    <w:name w:val="ConstantTok"/>
    <w:basedOn w:val="35"/>
    <w:uiPriority w:val="0"/>
    <w:rPr>
      <w:color w:val="880000"/>
    </w:rPr>
  </w:style>
  <w:style w:type="character" w:customStyle="1" w:styleId="44">
    <w:name w:val="CharTok"/>
    <w:basedOn w:val="35"/>
    <w:uiPriority w:val="0"/>
    <w:rPr>
      <w:color w:val="4070A0"/>
    </w:rPr>
  </w:style>
  <w:style w:type="character" w:customStyle="1" w:styleId="45">
    <w:name w:val="SpecialCharTok"/>
    <w:basedOn w:val="35"/>
    <w:qFormat/>
    <w:uiPriority w:val="0"/>
    <w:rPr>
      <w:color w:val="4070A0"/>
    </w:rPr>
  </w:style>
  <w:style w:type="character" w:customStyle="1" w:styleId="46">
    <w:name w:val="StringTok"/>
    <w:basedOn w:val="35"/>
    <w:uiPriority w:val="0"/>
    <w:rPr>
      <w:color w:val="4070A0"/>
    </w:rPr>
  </w:style>
  <w:style w:type="character" w:customStyle="1" w:styleId="47">
    <w:name w:val="VerbatimStringTok"/>
    <w:basedOn w:val="35"/>
    <w:qFormat/>
    <w:uiPriority w:val="0"/>
    <w:rPr>
      <w:color w:val="4070A0"/>
    </w:rPr>
  </w:style>
  <w:style w:type="character" w:customStyle="1" w:styleId="48">
    <w:name w:val="SpecialStringTok"/>
    <w:basedOn w:val="35"/>
    <w:uiPriority w:val="0"/>
    <w:rPr>
      <w:color w:val="BB6688"/>
    </w:rPr>
  </w:style>
  <w:style w:type="character" w:customStyle="1" w:styleId="49">
    <w:name w:val="ImportTok"/>
    <w:basedOn w:val="35"/>
    <w:qFormat/>
    <w:uiPriority w:val="0"/>
  </w:style>
  <w:style w:type="character" w:customStyle="1" w:styleId="50">
    <w:name w:val="CommentTok"/>
    <w:basedOn w:val="35"/>
    <w:qFormat/>
    <w:uiPriority w:val="0"/>
    <w:rPr>
      <w:i/>
      <w:color w:val="60A0B0"/>
    </w:rPr>
  </w:style>
  <w:style w:type="character" w:customStyle="1" w:styleId="51">
    <w:name w:val="DocumentationTok"/>
    <w:basedOn w:val="35"/>
    <w:uiPriority w:val="0"/>
    <w:rPr>
      <w:i/>
      <w:color w:val="BA2121"/>
    </w:rPr>
  </w:style>
  <w:style w:type="character" w:customStyle="1" w:styleId="52">
    <w:name w:val="AnnotationTok"/>
    <w:basedOn w:val="35"/>
    <w:uiPriority w:val="0"/>
    <w:rPr>
      <w:b/>
      <w:i/>
      <w:color w:val="60A0B0"/>
    </w:rPr>
  </w:style>
  <w:style w:type="character" w:customStyle="1" w:styleId="53">
    <w:name w:val="CommentVarTok"/>
    <w:basedOn w:val="35"/>
    <w:uiPriority w:val="0"/>
    <w:rPr>
      <w:b/>
      <w:i/>
      <w:color w:val="60A0B0"/>
    </w:rPr>
  </w:style>
  <w:style w:type="character" w:customStyle="1" w:styleId="54">
    <w:name w:val="OtherTok"/>
    <w:basedOn w:val="35"/>
    <w:uiPriority w:val="0"/>
    <w:rPr>
      <w:color w:val="007020"/>
    </w:rPr>
  </w:style>
  <w:style w:type="character" w:customStyle="1" w:styleId="55">
    <w:name w:val="FunctionTok"/>
    <w:basedOn w:val="35"/>
    <w:qFormat/>
    <w:uiPriority w:val="0"/>
    <w:rPr>
      <w:color w:val="06287E"/>
    </w:rPr>
  </w:style>
  <w:style w:type="character" w:customStyle="1" w:styleId="56">
    <w:name w:val="VariableTok"/>
    <w:basedOn w:val="35"/>
    <w:uiPriority w:val="0"/>
    <w:rPr>
      <w:color w:val="19177C"/>
    </w:rPr>
  </w:style>
  <w:style w:type="character" w:customStyle="1" w:styleId="57">
    <w:name w:val="ControlFlowTok"/>
    <w:basedOn w:val="35"/>
    <w:qFormat/>
    <w:uiPriority w:val="0"/>
    <w:rPr>
      <w:b/>
      <w:color w:val="007020"/>
    </w:rPr>
  </w:style>
  <w:style w:type="character" w:customStyle="1" w:styleId="58">
    <w:name w:val="OperatorTok"/>
    <w:basedOn w:val="35"/>
    <w:qFormat/>
    <w:uiPriority w:val="0"/>
    <w:rPr>
      <w:color w:val="666666"/>
    </w:rPr>
  </w:style>
  <w:style w:type="character" w:customStyle="1" w:styleId="59">
    <w:name w:val="BuiltInTok"/>
    <w:basedOn w:val="35"/>
    <w:qFormat/>
    <w:uiPriority w:val="0"/>
  </w:style>
  <w:style w:type="character" w:customStyle="1" w:styleId="60">
    <w:name w:val="ExtensionTok"/>
    <w:basedOn w:val="35"/>
    <w:qFormat/>
    <w:uiPriority w:val="0"/>
  </w:style>
  <w:style w:type="character" w:customStyle="1" w:styleId="61">
    <w:name w:val="PreprocessorTok"/>
    <w:basedOn w:val="35"/>
    <w:qFormat/>
    <w:uiPriority w:val="0"/>
    <w:rPr>
      <w:color w:val="BC7A00"/>
    </w:rPr>
  </w:style>
  <w:style w:type="character" w:customStyle="1" w:styleId="62">
    <w:name w:val="AttributeTok"/>
    <w:basedOn w:val="35"/>
    <w:qFormat/>
    <w:uiPriority w:val="0"/>
    <w:rPr>
      <w:color w:val="7D9029"/>
    </w:rPr>
  </w:style>
  <w:style w:type="character" w:customStyle="1" w:styleId="63">
    <w:name w:val="RegionMarkerTok"/>
    <w:basedOn w:val="35"/>
    <w:qFormat/>
    <w:uiPriority w:val="0"/>
  </w:style>
  <w:style w:type="character" w:customStyle="1" w:styleId="64">
    <w:name w:val="InformationTok"/>
    <w:basedOn w:val="35"/>
    <w:uiPriority w:val="0"/>
    <w:rPr>
      <w:b/>
      <w:i/>
      <w:color w:val="60A0B0"/>
    </w:rPr>
  </w:style>
  <w:style w:type="character" w:customStyle="1" w:styleId="65">
    <w:name w:val="WarningTok"/>
    <w:basedOn w:val="35"/>
    <w:qFormat/>
    <w:uiPriority w:val="0"/>
    <w:rPr>
      <w:b/>
      <w:i/>
      <w:color w:val="60A0B0"/>
    </w:rPr>
  </w:style>
  <w:style w:type="character" w:customStyle="1" w:styleId="66">
    <w:name w:val="AlertTok"/>
    <w:basedOn w:val="35"/>
    <w:uiPriority w:val="0"/>
    <w:rPr>
      <w:b/>
      <w:color w:val="FF0000"/>
    </w:rPr>
  </w:style>
  <w:style w:type="character" w:customStyle="1" w:styleId="67">
    <w:name w:val="ErrorTok"/>
    <w:basedOn w:val="35"/>
    <w:uiPriority w:val="0"/>
    <w:rPr>
      <w:b/>
      <w:color w:val="FF0000"/>
    </w:rPr>
  </w:style>
  <w:style w:type="character" w:customStyle="1" w:styleId="68">
    <w:name w:val="NormalTok"/>
    <w:basedOn w:val="35"/>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83</Words>
  <Characters>475</Characters>
  <Lines>12</Lines>
  <Paragraphs>8</Paragraphs>
  <TotalTime>1</TotalTime>
  <ScaleCrop>false</ScaleCrop>
  <LinksUpToDate>false</LinksUpToDate>
  <CharactersWithSpaces>583</CharactersWithSpaces>
  <Application>WPS Office_11.1.0.10024_F1E327BC-269C-435d-A152-05C5408002CA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2020-12-11T06:35:00Z</dcterms:created>
  <dc:creator>一心报国</dc:creator>
  <dc:description>百度文库</dc:description>
  <cp:lastModifiedBy>一心报国</cp:lastModifiedBy>
  <dcterms:modified xsi:type="dcterms:W3CDTF">2020-12-11T06:41:05Z</dcterms:modified>
  <dc:title>金属非金属矿山企业安全生产岗位责任制目录清单 - 百度文库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2052-11.1.0.10024</vt:lpwstr>
  </property>
</Properties>
</file>